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327" w14:textId="468548E1"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232BC86D" w14:textId="0249C7E5"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r w:rsidRPr="003D179F">
        <w:rPr>
          <w:rFonts w:ascii="Arial" w:eastAsia="Arial" w:hAnsi="Arial" w:cs="Arial"/>
          <w:b/>
          <w:noProof/>
          <w:color w:val="000000"/>
        </w:rPr>
        <mc:AlternateContent>
          <mc:Choice Requires="wps">
            <w:drawing>
              <wp:anchor distT="45720" distB="45720" distL="114300" distR="114300" simplePos="0" relativeHeight="251660800" behindDoc="0" locked="0" layoutInCell="1" allowOverlap="1" wp14:anchorId="6669D987" wp14:editId="63863BBC">
                <wp:simplePos x="0" y="0"/>
                <wp:positionH relativeFrom="margin">
                  <wp:align>right</wp:align>
                </wp:positionH>
                <wp:positionV relativeFrom="paragraph">
                  <wp:posOffset>193040</wp:posOffset>
                </wp:positionV>
                <wp:extent cx="1419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147A50BA" w14:textId="38029223" w:rsidR="003D179F" w:rsidRPr="003D179F" w:rsidRDefault="003D179F">
                            <w:pPr>
                              <w:rPr>
                                <w:rFonts w:ascii="Calibri" w:hAnsi="Calibri" w:cs="Calibri"/>
                                <w:b/>
                                <w:bCs/>
                                <w:color w:val="BA0C2F"/>
                                <w:sz w:val="36"/>
                                <w:szCs w:val="36"/>
                              </w:rPr>
                            </w:pPr>
                            <w:r w:rsidRPr="003D179F">
                              <w:rPr>
                                <w:rFonts w:ascii="Calibri" w:hAnsi="Calibri" w:cs="Calibri"/>
                                <w:b/>
                                <w:bCs/>
                                <w:color w:val="BA0C2F"/>
                                <w:sz w:val="36"/>
                                <w:szCs w:val="36"/>
                              </w:rPr>
                              <w:t xml:space="preserve">QUALITY </w:t>
                            </w:r>
                          </w:p>
                          <w:p w14:paraId="55AD282C" w14:textId="5ACE548A" w:rsidR="003D179F" w:rsidRPr="003D179F" w:rsidRDefault="003D179F">
                            <w:pPr>
                              <w:rPr>
                                <w:rFonts w:ascii="Calibri" w:hAnsi="Calibri" w:cs="Calibri"/>
                                <w:b/>
                                <w:bCs/>
                                <w:color w:val="BA0C2F"/>
                                <w:sz w:val="36"/>
                                <w:szCs w:val="36"/>
                              </w:rPr>
                            </w:pPr>
                            <w:r w:rsidRPr="003D179F">
                              <w:rPr>
                                <w:rFonts w:ascii="Calibri" w:hAnsi="Calibri" w:cs="Calibri"/>
                                <w:b/>
                                <w:bCs/>
                                <w:color w:val="BA0C2F"/>
                                <w:sz w:val="36"/>
                                <w:szCs w:val="36"/>
                              </w:rPr>
                              <w:t>ASSURANCE</w:t>
                            </w:r>
                          </w:p>
                          <w:p w14:paraId="388E0EAC" w14:textId="23929DBE" w:rsidR="003D179F" w:rsidRPr="003D179F" w:rsidRDefault="003D179F">
                            <w:pPr>
                              <w:rPr>
                                <w:rFonts w:ascii="Calibri" w:hAnsi="Calibri" w:cs="Calibri"/>
                                <w:b/>
                                <w:bCs/>
                                <w:color w:val="BA0C2F"/>
                                <w:sz w:val="36"/>
                                <w:szCs w:val="36"/>
                              </w:rPr>
                            </w:pPr>
                            <w:r w:rsidRPr="003D179F">
                              <w:rPr>
                                <w:rFonts w:ascii="Calibri" w:hAnsi="Calibri" w:cs="Calibri"/>
                                <w:b/>
                                <w:bCs/>
                                <w:color w:val="BA0C2F"/>
                                <w:sz w:val="36"/>
                                <w:szCs w:val="36"/>
                              </w:rPr>
                              <w:t>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9D987" id="_x0000_t202" coordsize="21600,21600" o:spt="202" path="m,l,21600r21600,l21600,xe">
                <v:stroke joinstyle="miter"/>
                <v:path gradientshapeok="t" o:connecttype="rect"/>
              </v:shapetype>
              <v:shape id="Text Box 2" o:spid="_x0000_s1026" type="#_x0000_t202" style="position:absolute;left:0;text-align:left;margin-left:60.55pt;margin-top:15.2pt;width:111.75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iUIQ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" stroked="f">
                <v:textbox style="mso-fit-shape-to-text:t">
                  <w:txbxContent>
                    <w:p w14:paraId="147A50BA" w14:textId="38029223" w:rsidR="003D179F" w:rsidRPr="003D179F" w:rsidRDefault="003D179F">
                      <w:pPr>
                        <w:rPr>
                          <w:rFonts w:ascii="Calibri" w:hAnsi="Calibri" w:cs="Calibri"/>
                          <w:b/>
                          <w:bCs/>
                          <w:color w:val="BA0C2F"/>
                          <w:sz w:val="36"/>
                          <w:szCs w:val="36"/>
                        </w:rPr>
                      </w:pPr>
                      <w:r w:rsidRPr="003D179F">
                        <w:rPr>
                          <w:rFonts w:ascii="Calibri" w:hAnsi="Calibri" w:cs="Calibri"/>
                          <w:b/>
                          <w:bCs/>
                          <w:color w:val="BA0C2F"/>
                          <w:sz w:val="36"/>
                          <w:szCs w:val="36"/>
                        </w:rPr>
                        <w:t xml:space="preserve">QUALITY </w:t>
                      </w:r>
                    </w:p>
                    <w:p w14:paraId="55AD282C" w14:textId="5ACE548A" w:rsidR="003D179F" w:rsidRPr="003D179F" w:rsidRDefault="003D179F">
                      <w:pPr>
                        <w:rPr>
                          <w:rFonts w:ascii="Calibri" w:hAnsi="Calibri" w:cs="Calibri"/>
                          <w:b/>
                          <w:bCs/>
                          <w:color w:val="BA0C2F"/>
                          <w:sz w:val="36"/>
                          <w:szCs w:val="36"/>
                        </w:rPr>
                      </w:pPr>
                      <w:r w:rsidRPr="003D179F">
                        <w:rPr>
                          <w:rFonts w:ascii="Calibri" w:hAnsi="Calibri" w:cs="Calibri"/>
                          <w:b/>
                          <w:bCs/>
                          <w:color w:val="BA0C2F"/>
                          <w:sz w:val="36"/>
                          <w:szCs w:val="36"/>
                        </w:rPr>
                        <w:t>ASSURANCE</w:t>
                      </w:r>
                    </w:p>
                    <w:p w14:paraId="388E0EAC" w14:textId="23929DBE" w:rsidR="003D179F" w:rsidRPr="003D179F" w:rsidRDefault="003D179F">
                      <w:pPr>
                        <w:rPr>
                          <w:rFonts w:ascii="Calibri" w:hAnsi="Calibri" w:cs="Calibri"/>
                          <w:b/>
                          <w:bCs/>
                          <w:color w:val="BA0C2F"/>
                          <w:sz w:val="36"/>
                          <w:szCs w:val="36"/>
                        </w:rPr>
                      </w:pPr>
                      <w:r w:rsidRPr="003D179F">
                        <w:rPr>
                          <w:rFonts w:ascii="Calibri" w:hAnsi="Calibri" w:cs="Calibri"/>
                          <w:b/>
                          <w:bCs/>
                          <w:color w:val="BA0C2F"/>
                          <w:sz w:val="36"/>
                          <w:szCs w:val="36"/>
                        </w:rPr>
                        <w:t>COMMITTEE</w:t>
                      </w:r>
                    </w:p>
                  </w:txbxContent>
                </v:textbox>
                <w10:wrap type="square" anchorx="margin"/>
              </v:shape>
            </w:pict>
          </mc:Fallback>
        </mc:AlternateContent>
      </w:r>
    </w:p>
    <w:p w14:paraId="7170F240" w14:textId="008B3C9D" w:rsidR="003D179F" w:rsidRPr="003D179F" w:rsidRDefault="003D179F" w:rsidP="003D179F">
      <w:pPr>
        <w:widowControl w:val="0"/>
        <w:pBdr>
          <w:top w:val="nil"/>
          <w:left w:val="nil"/>
          <w:bottom w:val="nil"/>
          <w:right w:val="nil"/>
          <w:between w:val="nil"/>
        </w:pBdr>
        <w:spacing w:line="276" w:lineRule="auto"/>
        <w:jc w:val="center"/>
        <w:rPr>
          <w:rFonts w:ascii="Arial" w:eastAsia="Arial" w:hAnsi="Arial" w:cs="Arial"/>
          <w:b/>
          <w:color w:val="000000"/>
        </w:rPr>
      </w:pPr>
      <w:r w:rsidRPr="003D179F">
        <w:rPr>
          <w:rFonts w:ascii="Arial" w:eastAsia="Arial" w:hAnsi="Arial" w:cs="Arial"/>
          <w:b/>
          <w:noProof/>
          <w:color w:val="000000"/>
        </w:rPr>
        <w:drawing>
          <wp:anchor distT="0" distB="0" distL="114300" distR="114300" simplePos="0" relativeHeight="251658752" behindDoc="1" locked="0" layoutInCell="1" allowOverlap="1" wp14:anchorId="0BCB9F57" wp14:editId="526271B2">
            <wp:simplePos x="828675" y="1133475"/>
            <wp:positionH relativeFrom="margin">
              <wp:align>left</wp:align>
            </wp:positionH>
            <wp:positionV relativeFrom="margin">
              <wp:align>top</wp:align>
            </wp:positionV>
            <wp:extent cx="3333750" cy="162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162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98C4A" w14:textId="6485340B"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26426FFD"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6C8616F9"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0DAAEAFF"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0AC72BA4"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192357A7"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512BDDC8"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56372003"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30234ADF"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64EA7337" w14:textId="6CE17299"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6FEC786A" w14:textId="77777777" w:rsidR="003D179F" w:rsidRPr="003D179F" w:rsidRDefault="003D179F" w:rsidP="003D179F">
      <w:pPr>
        <w:ind w:firstLine="720"/>
        <w:rPr>
          <w:rFonts w:ascii="Calibri" w:hAnsi="Calibri" w:cs="Calibri"/>
          <w:b/>
          <w:bCs/>
          <w:color w:val="A6A6A6" w:themeColor="background1" w:themeShade="A6"/>
          <w:sz w:val="108"/>
          <w:szCs w:val="108"/>
        </w:rPr>
      </w:pPr>
      <w:r w:rsidRPr="003D179F">
        <w:rPr>
          <w:rFonts w:ascii="Calibri" w:hAnsi="Calibri" w:cs="Calibri"/>
          <w:b/>
          <w:bCs/>
          <w:color w:val="A6A6A6" w:themeColor="background1" w:themeShade="A6"/>
          <w:sz w:val="108"/>
          <w:szCs w:val="108"/>
        </w:rPr>
        <w:t xml:space="preserve">Annual </w:t>
      </w:r>
    </w:p>
    <w:p w14:paraId="5DD467D4" w14:textId="77777777" w:rsidR="003D179F" w:rsidRPr="003D179F" w:rsidRDefault="003D179F" w:rsidP="003D179F">
      <w:pPr>
        <w:ind w:firstLine="720"/>
        <w:rPr>
          <w:rFonts w:ascii="Calibri" w:hAnsi="Calibri" w:cs="Calibri"/>
          <w:b/>
          <w:bCs/>
          <w:color w:val="A6A6A6" w:themeColor="background1" w:themeShade="A6"/>
          <w:sz w:val="108"/>
          <w:szCs w:val="108"/>
        </w:rPr>
      </w:pPr>
      <w:r w:rsidRPr="003D179F">
        <w:rPr>
          <w:rFonts w:ascii="Calibri" w:hAnsi="Calibri" w:cs="Calibri"/>
          <w:b/>
          <w:bCs/>
          <w:color w:val="A6A6A6" w:themeColor="background1" w:themeShade="A6"/>
          <w:sz w:val="108"/>
          <w:szCs w:val="108"/>
        </w:rPr>
        <w:t xml:space="preserve">Programme </w:t>
      </w:r>
    </w:p>
    <w:p w14:paraId="38A00A74" w14:textId="77777777" w:rsidR="003D179F" w:rsidRPr="003D179F" w:rsidRDefault="003D179F" w:rsidP="003D179F">
      <w:pPr>
        <w:ind w:firstLine="720"/>
        <w:rPr>
          <w:rFonts w:ascii="Calibri" w:hAnsi="Calibri" w:cs="Calibri"/>
          <w:b/>
          <w:bCs/>
          <w:color w:val="A6A6A6" w:themeColor="background1" w:themeShade="A6"/>
          <w:sz w:val="108"/>
          <w:szCs w:val="108"/>
        </w:rPr>
      </w:pPr>
      <w:r w:rsidRPr="003D179F">
        <w:rPr>
          <w:rFonts w:ascii="Calibri" w:hAnsi="Calibri" w:cs="Calibri"/>
          <w:b/>
          <w:bCs/>
          <w:color w:val="A6A6A6" w:themeColor="background1" w:themeShade="A6"/>
          <w:sz w:val="108"/>
          <w:szCs w:val="108"/>
        </w:rPr>
        <w:t>Review</w:t>
      </w:r>
    </w:p>
    <w:p w14:paraId="36208E99" w14:textId="7D8EF225"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3CDE7A04"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7E81E347"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094B88DF"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5C324DC3"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3102C8ED"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6B6D2E17"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22305BBE"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075E7CAF"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4BF73218"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56F06A20"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66FF26E8"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29229A29"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7FA61937"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1BC98DC9"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2618F9F9"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0EBBDB42"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768E836B" w14:textId="77777777" w:rsidR="003D179F" w:rsidRDefault="003D179F" w:rsidP="006E6A7F">
      <w:pPr>
        <w:widowControl w:val="0"/>
        <w:pBdr>
          <w:top w:val="nil"/>
          <w:left w:val="nil"/>
          <w:bottom w:val="nil"/>
          <w:right w:val="nil"/>
          <w:between w:val="nil"/>
        </w:pBdr>
        <w:spacing w:line="276" w:lineRule="auto"/>
        <w:jc w:val="center"/>
        <w:rPr>
          <w:rFonts w:ascii="Arial" w:eastAsia="Arial" w:hAnsi="Arial" w:cs="Arial"/>
          <w:b/>
          <w:color w:val="000000"/>
          <w:u w:val="single"/>
        </w:rPr>
      </w:pPr>
    </w:p>
    <w:p w14:paraId="06FC613E" w14:textId="6027D49B" w:rsidR="003D179F" w:rsidRDefault="003D179F" w:rsidP="003D179F">
      <w:pPr>
        <w:widowControl w:val="0"/>
        <w:pBdr>
          <w:top w:val="nil"/>
          <w:left w:val="nil"/>
          <w:bottom w:val="nil"/>
          <w:right w:val="nil"/>
          <w:between w:val="nil"/>
        </w:pBdr>
        <w:tabs>
          <w:tab w:val="center" w:pos="5179"/>
        </w:tabs>
        <w:spacing w:line="276" w:lineRule="auto"/>
        <w:ind w:firstLine="720"/>
        <w:jc w:val="both"/>
        <w:rPr>
          <w:rFonts w:ascii="Arial" w:eastAsia="Arial" w:hAnsi="Arial" w:cs="Arial"/>
          <w:bCs/>
          <w:color w:val="A6A6A6" w:themeColor="background1" w:themeShade="A6"/>
          <w:sz w:val="32"/>
          <w:szCs w:val="32"/>
        </w:rPr>
      </w:pPr>
      <w:r w:rsidRPr="003D179F">
        <w:rPr>
          <w:rFonts w:ascii="Arial" w:eastAsia="Arial" w:hAnsi="Arial" w:cs="Arial"/>
          <w:bCs/>
          <w:color w:val="A6A6A6" w:themeColor="background1" w:themeShade="A6"/>
          <w:sz w:val="32"/>
          <w:szCs w:val="32"/>
        </w:rPr>
        <w:t>October 2022</w:t>
      </w:r>
      <w:r w:rsidR="00A63A24">
        <w:rPr>
          <w:rFonts w:ascii="Arial" w:eastAsia="Arial" w:hAnsi="Arial" w:cs="Arial"/>
          <w:bCs/>
          <w:color w:val="A6A6A6" w:themeColor="background1" w:themeShade="A6"/>
          <w:sz w:val="32"/>
          <w:szCs w:val="32"/>
        </w:rPr>
        <w:t xml:space="preserve"> Version 2</w:t>
      </w:r>
      <w:r>
        <w:rPr>
          <w:rFonts w:ascii="Arial" w:eastAsia="Arial" w:hAnsi="Arial" w:cs="Arial"/>
          <w:bCs/>
          <w:color w:val="A6A6A6" w:themeColor="background1" w:themeShade="A6"/>
          <w:sz w:val="32"/>
          <w:szCs w:val="32"/>
        </w:rPr>
        <w:tab/>
      </w:r>
    </w:p>
    <w:p w14:paraId="062949DC" w14:textId="7D7187B9" w:rsidR="003D179F" w:rsidRPr="003D179F" w:rsidRDefault="003D179F" w:rsidP="003A556A">
      <w:pPr>
        <w:widowControl w:val="0"/>
        <w:pBdr>
          <w:top w:val="nil"/>
          <w:left w:val="nil"/>
          <w:bottom w:val="nil"/>
          <w:right w:val="nil"/>
          <w:between w:val="nil"/>
        </w:pBdr>
        <w:tabs>
          <w:tab w:val="center" w:pos="5179"/>
        </w:tabs>
        <w:spacing w:line="276" w:lineRule="auto"/>
        <w:jc w:val="both"/>
        <w:rPr>
          <w:rFonts w:ascii="Arial" w:eastAsia="Arial" w:hAnsi="Arial" w:cs="Arial"/>
          <w:bCs/>
          <w:color w:val="A6A6A6" w:themeColor="background1" w:themeShade="A6"/>
          <w:sz w:val="32"/>
          <w:szCs w:val="32"/>
        </w:rPr>
      </w:pPr>
    </w:p>
    <w:p w14:paraId="00000004" w14:textId="2DC02381" w:rsidR="0039347E" w:rsidRPr="006E6A7F" w:rsidRDefault="00DB29A4" w:rsidP="003A556A">
      <w:pPr>
        <w:widowControl w:val="0"/>
        <w:pBdr>
          <w:top w:val="nil"/>
          <w:left w:val="nil"/>
          <w:bottom w:val="nil"/>
          <w:right w:val="nil"/>
          <w:between w:val="nil"/>
        </w:pBdr>
        <w:spacing w:line="276" w:lineRule="auto"/>
        <w:jc w:val="center"/>
      </w:pPr>
      <w:r>
        <w:pict w14:anchorId="0B1ED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728;visibility:hidden;mso-wrap-edited:f;mso-width-percent:0;mso-height-percent:0;mso-width-percent:0;mso-height-percent:0">
            <o:lock v:ext="edit" selection="t"/>
          </v:shape>
        </w:pict>
      </w:r>
      <w:r w:rsidR="003A556A">
        <w:t xml:space="preserve"> </w:t>
      </w:r>
      <w:r w:rsidR="003A556A">
        <w:rPr>
          <w:rFonts w:ascii="Arial" w:eastAsia="Arial" w:hAnsi="Arial" w:cs="Arial"/>
          <w:b/>
          <w:color w:val="000000"/>
          <w:u w:val="single"/>
        </w:rPr>
        <w:t>Annual</w:t>
      </w:r>
      <w:r w:rsidR="00855D6E">
        <w:rPr>
          <w:rFonts w:ascii="Arial" w:eastAsia="Arial" w:hAnsi="Arial" w:cs="Arial"/>
          <w:b/>
          <w:color w:val="000000"/>
          <w:u w:val="single"/>
        </w:rPr>
        <w:t xml:space="preserve"> Programme Review</w:t>
      </w:r>
    </w:p>
    <w:p w14:paraId="00000005" w14:textId="77777777" w:rsidR="0039347E" w:rsidRDefault="0039347E">
      <w:pPr>
        <w:pBdr>
          <w:top w:val="nil"/>
          <w:left w:val="nil"/>
          <w:bottom w:val="nil"/>
          <w:right w:val="nil"/>
          <w:between w:val="nil"/>
        </w:pBdr>
        <w:spacing w:line="288" w:lineRule="auto"/>
        <w:jc w:val="both"/>
        <w:rPr>
          <w:rFonts w:ascii="Arial" w:eastAsia="Arial" w:hAnsi="Arial" w:cs="Arial"/>
          <w:b/>
          <w:color w:val="000000"/>
          <w:u w:val="single"/>
        </w:rPr>
      </w:pPr>
    </w:p>
    <w:p w14:paraId="00000006" w14:textId="2FDB7CB3" w:rsidR="0039347E" w:rsidRPr="006E6A7F" w:rsidRDefault="00855D6E">
      <w:pPr>
        <w:pBdr>
          <w:top w:val="nil"/>
          <w:left w:val="nil"/>
          <w:bottom w:val="nil"/>
          <w:right w:val="nil"/>
          <w:between w:val="nil"/>
        </w:pBdr>
        <w:spacing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 xml:space="preserve">The Annual Programme Review (APR) is </w:t>
      </w:r>
      <w:r w:rsidRPr="006E6A7F">
        <w:rPr>
          <w:rFonts w:ascii="Arial" w:eastAsia="Arial" w:hAnsi="Arial" w:cs="Arial"/>
          <w:sz w:val="22"/>
          <w:szCs w:val="22"/>
        </w:rPr>
        <w:t>a core</w:t>
      </w:r>
      <w:r w:rsidR="00A63A24">
        <w:rPr>
          <w:rFonts w:ascii="Arial" w:eastAsia="Arial" w:hAnsi="Arial" w:cs="Arial"/>
          <w:sz w:val="22"/>
          <w:szCs w:val="22"/>
        </w:rPr>
        <w:t xml:space="preserve"> evaluation</w:t>
      </w:r>
      <w:r w:rsidRPr="006E6A7F">
        <w:rPr>
          <w:rFonts w:ascii="Arial" w:eastAsia="Arial" w:hAnsi="Arial" w:cs="Arial"/>
          <w:sz w:val="22"/>
          <w:szCs w:val="22"/>
        </w:rPr>
        <w:t xml:space="preserve"> </w:t>
      </w:r>
      <w:r w:rsidRPr="006E6A7F">
        <w:rPr>
          <w:rFonts w:ascii="Arial" w:eastAsia="Arial" w:hAnsi="Arial" w:cs="Arial"/>
          <w:color w:val="000000"/>
          <w:sz w:val="22"/>
          <w:szCs w:val="22"/>
        </w:rPr>
        <w:t>process for the quality assurance and enhancement of learning, teaching and assessment at the University of Malta. The University requires each Faculty/Institute/Centre</w:t>
      </w:r>
      <w:r w:rsidRPr="006E6A7F">
        <w:rPr>
          <w:rFonts w:ascii="Arial" w:eastAsia="Arial" w:hAnsi="Arial" w:cs="Arial"/>
          <w:sz w:val="22"/>
          <w:szCs w:val="22"/>
        </w:rPr>
        <w:t xml:space="preserve"> </w:t>
      </w:r>
      <w:r w:rsidRPr="006E6A7F">
        <w:rPr>
          <w:rFonts w:ascii="Arial" w:eastAsia="Arial" w:hAnsi="Arial" w:cs="Arial"/>
          <w:color w:val="000000"/>
          <w:sz w:val="22"/>
          <w:szCs w:val="22"/>
        </w:rPr>
        <w:t xml:space="preserve">and School (FICS) to conduct an annual review of its undergraduate and taught </w:t>
      </w:r>
      <w:r w:rsidRPr="006E6A7F">
        <w:rPr>
          <w:rFonts w:ascii="Arial" w:eastAsia="Arial" w:hAnsi="Arial" w:cs="Arial"/>
          <w:sz w:val="22"/>
          <w:szCs w:val="22"/>
        </w:rPr>
        <w:t>postgraduate</w:t>
      </w:r>
      <w:r w:rsidRPr="006E6A7F">
        <w:rPr>
          <w:rFonts w:ascii="Arial" w:eastAsia="Arial" w:hAnsi="Arial" w:cs="Arial"/>
          <w:color w:val="000000"/>
          <w:sz w:val="22"/>
          <w:szCs w:val="22"/>
        </w:rPr>
        <w:t xml:space="preserve"> programmes. This process is complemented by a more thorough Periodic Programme Review which is performed every five to six years as part of the University’s ongoing monitoring and review of programmes.</w:t>
      </w:r>
    </w:p>
    <w:p w14:paraId="00000007" w14:textId="77777777" w:rsidR="0039347E" w:rsidRPr="006E6A7F" w:rsidRDefault="0039347E">
      <w:pPr>
        <w:pBdr>
          <w:top w:val="nil"/>
          <w:left w:val="nil"/>
          <w:bottom w:val="nil"/>
          <w:right w:val="nil"/>
          <w:between w:val="nil"/>
        </w:pBdr>
        <w:spacing w:line="276" w:lineRule="auto"/>
        <w:jc w:val="both"/>
        <w:rPr>
          <w:rFonts w:ascii="Arial" w:eastAsia="Arial" w:hAnsi="Arial" w:cs="Arial"/>
          <w:color w:val="000000"/>
          <w:sz w:val="22"/>
          <w:szCs w:val="22"/>
        </w:rPr>
      </w:pPr>
    </w:p>
    <w:p w14:paraId="00000008" w14:textId="77777777" w:rsidR="0039347E" w:rsidRPr="006E6A7F" w:rsidRDefault="00855D6E">
      <w:pPr>
        <w:pBdr>
          <w:top w:val="nil"/>
          <w:left w:val="nil"/>
          <w:bottom w:val="nil"/>
          <w:right w:val="nil"/>
          <w:between w:val="nil"/>
        </w:pBdr>
        <w:spacing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The APR is a light touch evaluation process designed to:</w:t>
      </w:r>
    </w:p>
    <w:p w14:paraId="00000009" w14:textId="77777777" w:rsidR="0039347E" w:rsidRPr="006E6A7F" w:rsidRDefault="00855D6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sidRPr="006E6A7F">
        <w:rPr>
          <w:rFonts w:ascii="Arial" w:eastAsia="Arial" w:hAnsi="Arial" w:cs="Arial"/>
          <w:color w:val="000000"/>
          <w:sz w:val="22"/>
          <w:szCs w:val="22"/>
        </w:rPr>
        <w:t>provide an opportunity for reviewing and enhancing the quality of the student learning and teaching experience while assuring academic standards and quality;</w:t>
      </w:r>
    </w:p>
    <w:p w14:paraId="0000000A" w14:textId="77777777" w:rsidR="0039347E" w:rsidRPr="006E6A7F" w:rsidRDefault="00855D6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encourage and support critical reflection;</w:t>
      </w:r>
    </w:p>
    <w:p w14:paraId="0000000B" w14:textId="77777777" w:rsidR="0039347E" w:rsidRPr="006E6A7F" w:rsidRDefault="00855D6E">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promote professional dialogue with a specific focus on enhancement;</w:t>
      </w:r>
    </w:p>
    <w:p w14:paraId="73EE7E7A" w14:textId="6A554B69" w:rsidR="006E6A7F" w:rsidRPr="006E6A7F" w:rsidRDefault="00855D6E" w:rsidP="006E6A7F">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identify good practice for dissemination within the University and beyond.</w:t>
      </w:r>
    </w:p>
    <w:p w14:paraId="0000000D" w14:textId="4D71A202" w:rsidR="0039347E" w:rsidRPr="006E6A7F" w:rsidRDefault="00855D6E" w:rsidP="006E6A7F">
      <w:pPr>
        <w:pBdr>
          <w:top w:val="none" w:sz="0" w:space="0" w:color="000000"/>
          <w:left w:val="none" w:sz="0" w:space="0" w:color="000000"/>
          <w:bottom w:val="none" w:sz="0" w:space="0" w:color="000000"/>
          <w:right w:val="none" w:sz="0" w:space="0" w:color="000000"/>
          <w:between w:val="none" w:sz="0" w:space="0" w:color="000000"/>
        </w:pBdr>
        <w:spacing w:before="100" w:beforeAutospacing="1" w:line="276" w:lineRule="auto"/>
        <w:jc w:val="both"/>
        <w:rPr>
          <w:rFonts w:ascii="Arial" w:eastAsia="Arial" w:hAnsi="Arial" w:cs="Arial"/>
          <w:sz w:val="22"/>
          <w:szCs w:val="22"/>
        </w:rPr>
      </w:pPr>
      <w:bookmarkStart w:id="1" w:name="_heading=h.30j0zll" w:colFirst="0" w:colLast="0"/>
      <w:bookmarkEnd w:id="1"/>
      <w:r w:rsidRPr="006E6A7F">
        <w:rPr>
          <w:rFonts w:ascii="Arial" w:eastAsia="Arial" w:hAnsi="Arial" w:cs="Arial"/>
          <w:sz w:val="22"/>
          <w:szCs w:val="22"/>
        </w:rPr>
        <w:t xml:space="preserve">Each FICS compiles an annual evaluation </w:t>
      </w:r>
      <w:r w:rsidR="00A63A24">
        <w:rPr>
          <w:rFonts w:ascii="Arial" w:eastAsia="Arial" w:hAnsi="Arial" w:cs="Arial"/>
          <w:sz w:val="22"/>
          <w:szCs w:val="22"/>
        </w:rPr>
        <w:t>APR template</w:t>
      </w:r>
      <w:r w:rsidR="00A63A24" w:rsidRPr="006E6A7F">
        <w:rPr>
          <w:rFonts w:ascii="Arial" w:eastAsia="Arial" w:hAnsi="Arial" w:cs="Arial"/>
          <w:sz w:val="22"/>
          <w:szCs w:val="22"/>
        </w:rPr>
        <w:t xml:space="preserve"> </w:t>
      </w:r>
      <w:r w:rsidRPr="006E6A7F">
        <w:rPr>
          <w:rFonts w:ascii="Arial" w:eastAsia="Arial" w:hAnsi="Arial" w:cs="Arial"/>
          <w:sz w:val="22"/>
          <w:szCs w:val="22"/>
        </w:rPr>
        <w:t xml:space="preserve">which </w:t>
      </w:r>
      <w:r w:rsidR="009A1248" w:rsidRPr="006E6A7F">
        <w:rPr>
          <w:rFonts w:ascii="Arial" w:eastAsia="Arial" w:hAnsi="Arial" w:cs="Arial"/>
          <w:sz w:val="22"/>
          <w:szCs w:val="22"/>
        </w:rPr>
        <w:t xml:space="preserve">makes reference to a number of study-units </w:t>
      </w:r>
      <w:r w:rsidR="00285BE8" w:rsidRPr="006E6A7F">
        <w:rPr>
          <w:rFonts w:ascii="Arial" w:eastAsia="Arial" w:hAnsi="Arial" w:cs="Arial"/>
          <w:sz w:val="22"/>
          <w:szCs w:val="22"/>
        </w:rPr>
        <w:t>delivered</w:t>
      </w:r>
      <w:r w:rsidR="009A1248" w:rsidRPr="006E6A7F">
        <w:rPr>
          <w:rFonts w:ascii="Arial" w:eastAsia="Arial" w:hAnsi="Arial" w:cs="Arial"/>
          <w:sz w:val="22"/>
          <w:szCs w:val="22"/>
        </w:rPr>
        <w:t xml:space="preserve"> in</w:t>
      </w:r>
      <w:r w:rsidRPr="006E6A7F">
        <w:rPr>
          <w:rFonts w:ascii="Arial" w:eastAsia="Arial" w:hAnsi="Arial" w:cs="Arial"/>
          <w:sz w:val="22"/>
          <w:szCs w:val="22"/>
        </w:rPr>
        <w:t xml:space="preserve"> each year of the programmes </w:t>
      </w:r>
      <w:r w:rsidR="00285BE8" w:rsidRPr="006E6A7F">
        <w:rPr>
          <w:rFonts w:ascii="Arial" w:eastAsia="Arial" w:hAnsi="Arial" w:cs="Arial"/>
          <w:sz w:val="22"/>
          <w:szCs w:val="22"/>
        </w:rPr>
        <w:t>running</w:t>
      </w:r>
      <w:r w:rsidRPr="006E6A7F">
        <w:rPr>
          <w:rFonts w:ascii="Arial" w:eastAsia="Arial" w:hAnsi="Arial" w:cs="Arial"/>
          <w:sz w:val="22"/>
          <w:szCs w:val="22"/>
        </w:rPr>
        <w:t xml:space="preserve"> during that particular academic year. The</w:t>
      </w:r>
      <w:r w:rsidR="007C6756">
        <w:rPr>
          <w:rFonts w:ascii="Arial" w:eastAsia="Arial" w:hAnsi="Arial" w:cs="Arial"/>
          <w:sz w:val="22"/>
          <w:szCs w:val="22"/>
        </w:rPr>
        <w:t xml:space="preserve"> APR template </w:t>
      </w:r>
      <w:r w:rsidRPr="006E6A7F">
        <w:rPr>
          <w:rFonts w:ascii="Arial" w:eastAsia="Arial" w:hAnsi="Arial" w:cs="Arial"/>
          <w:sz w:val="22"/>
          <w:szCs w:val="22"/>
        </w:rPr>
        <w:t xml:space="preserve">is submitted to the Quality Assurance Committee (QAC) through the Quality Support Unit (QSU). The </w:t>
      </w:r>
      <w:r w:rsidR="00A63A24">
        <w:rPr>
          <w:rFonts w:ascii="Arial" w:eastAsia="Arial" w:hAnsi="Arial" w:cs="Arial"/>
          <w:sz w:val="22"/>
          <w:szCs w:val="22"/>
        </w:rPr>
        <w:t>APR template</w:t>
      </w:r>
      <w:r w:rsidR="00A63A24" w:rsidRPr="006E6A7F">
        <w:rPr>
          <w:rFonts w:ascii="Arial" w:eastAsia="Arial" w:hAnsi="Arial" w:cs="Arial"/>
          <w:sz w:val="22"/>
          <w:szCs w:val="22"/>
        </w:rPr>
        <w:t xml:space="preserve"> </w:t>
      </w:r>
      <w:r w:rsidRPr="006E6A7F">
        <w:rPr>
          <w:rFonts w:ascii="Arial" w:eastAsia="Arial" w:hAnsi="Arial" w:cs="Arial"/>
          <w:sz w:val="22"/>
          <w:szCs w:val="22"/>
        </w:rPr>
        <w:t>is to be also submitted to the Programme Validation Committee (PVC) through the Academic Programmes Quality and Resources Unit (APQRU) in cases where revisions to existing programmes of study or changes to existing study-units are being proposed following review of the programme.  As a result of the APR, the FICS will be able to identify areas for improvement, plan achievable actions for continuous enhancement and highlight good practices.</w:t>
      </w:r>
    </w:p>
    <w:p w14:paraId="0000000E" w14:textId="77777777" w:rsidR="0039347E" w:rsidRPr="006E6A7F" w:rsidRDefault="00855D6E">
      <w:pPr>
        <w:pBdr>
          <w:top w:val="none" w:sz="0" w:space="0" w:color="000000"/>
          <w:left w:val="none" w:sz="0" w:space="0" w:color="000000"/>
          <w:bottom w:val="none" w:sz="0" w:space="0" w:color="000000"/>
          <w:right w:val="none" w:sz="0" w:space="0" w:color="000000"/>
          <w:between w:val="none" w:sz="0" w:space="0" w:color="000000"/>
        </w:pBdr>
        <w:spacing w:before="280" w:after="280"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 xml:space="preserve">The APR ensures that the University regularly and consistently reflects on the learning, teaching and assessment of programmes and how these are impacting on the students’ higher education experience. This process is essential in supporting the University as it </w:t>
      </w:r>
      <w:proofErr w:type="spellStart"/>
      <w:r w:rsidRPr="006E6A7F">
        <w:rPr>
          <w:rFonts w:ascii="Arial" w:eastAsia="Arial" w:hAnsi="Arial" w:cs="Arial"/>
          <w:color w:val="000000"/>
          <w:sz w:val="22"/>
          <w:szCs w:val="22"/>
        </w:rPr>
        <w:t>endeavours</w:t>
      </w:r>
      <w:proofErr w:type="spellEnd"/>
      <w:r w:rsidRPr="006E6A7F">
        <w:rPr>
          <w:rFonts w:ascii="Arial" w:eastAsia="Arial" w:hAnsi="Arial" w:cs="Arial"/>
          <w:color w:val="000000"/>
          <w:sz w:val="22"/>
          <w:szCs w:val="22"/>
        </w:rPr>
        <w:t xml:space="preserve"> to meet the National Quality Assurance Framework for Further and Higher Education in Malta as required by Subsidiary Legislation 607.03 and the European Standards and Guidelines (2015). Furthermore, it is a key characteristic of the University of Malta’s commitment to continuously enhance the quality of its educational provision and to permeate a culture of quality among all members of its community.</w:t>
      </w:r>
    </w:p>
    <w:p w14:paraId="0000000F" w14:textId="77777777" w:rsidR="0039347E" w:rsidRPr="006E6A7F" w:rsidRDefault="00855D6E">
      <w:pPr>
        <w:pBdr>
          <w:top w:val="nil"/>
          <w:left w:val="nil"/>
          <w:bottom w:val="nil"/>
          <w:right w:val="nil"/>
          <w:between w:val="nil"/>
        </w:pBdr>
        <w:spacing w:line="276" w:lineRule="auto"/>
        <w:jc w:val="both"/>
        <w:rPr>
          <w:rFonts w:ascii="Arial" w:eastAsia="Arial" w:hAnsi="Arial" w:cs="Arial"/>
          <w:color w:val="000000"/>
          <w:sz w:val="22"/>
          <w:szCs w:val="22"/>
        </w:rPr>
      </w:pPr>
      <w:r w:rsidRPr="006E6A7F">
        <w:rPr>
          <w:rFonts w:ascii="Arial" w:eastAsia="Arial" w:hAnsi="Arial" w:cs="Arial"/>
          <w:color w:val="000000"/>
          <w:sz w:val="22"/>
          <w:szCs w:val="22"/>
        </w:rPr>
        <w:t>Outline of the APR Process</w:t>
      </w:r>
    </w:p>
    <w:p w14:paraId="00000010" w14:textId="77777777" w:rsidR="0039347E" w:rsidRDefault="0039347E">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ff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81"/>
      </w:tblGrid>
      <w:tr w:rsidR="0039347E" w14:paraId="3873F820" w14:textId="77777777" w:rsidTr="007C6756">
        <w:tc>
          <w:tcPr>
            <w:tcW w:w="2547" w:type="dxa"/>
            <w:shd w:val="clear" w:color="auto" w:fill="auto"/>
            <w:vAlign w:val="center"/>
          </w:tcPr>
          <w:p w14:paraId="00000011"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2"/>
                <w:szCs w:val="22"/>
                <w:u w:val="single"/>
              </w:rPr>
            </w:pPr>
            <w:r>
              <w:rPr>
                <w:rFonts w:ascii="Arial" w:eastAsia="Arial" w:hAnsi="Arial" w:cs="Arial"/>
                <w:color w:val="000000"/>
                <w:sz w:val="22"/>
                <w:szCs w:val="22"/>
              </w:rPr>
              <w:t>October - September (from beginning to end of academic year)</w:t>
            </w:r>
          </w:p>
        </w:tc>
        <w:tc>
          <w:tcPr>
            <w:tcW w:w="7081" w:type="dxa"/>
            <w:shd w:val="clear" w:color="auto" w:fill="auto"/>
          </w:tcPr>
          <w:p w14:paraId="00000012" w14:textId="58E97F7F" w:rsidR="0039347E" w:rsidRDefault="00855D6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2"/>
                <w:szCs w:val="22"/>
                <w:u w:val="single"/>
              </w:rPr>
            </w:pPr>
            <w:r>
              <w:rPr>
                <w:rFonts w:ascii="Arial" w:eastAsia="Arial" w:hAnsi="Arial" w:cs="Arial"/>
                <w:color w:val="000000"/>
                <w:sz w:val="22"/>
                <w:szCs w:val="22"/>
              </w:rPr>
              <w:t xml:space="preserve">Throughout the academic year, </w:t>
            </w:r>
            <w:r>
              <w:rPr>
                <w:rFonts w:ascii="Arial" w:eastAsia="Arial" w:hAnsi="Arial" w:cs="Arial"/>
                <w:sz w:val="22"/>
                <w:szCs w:val="22"/>
              </w:rPr>
              <w:t>FICS</w:t>
            </w:r>
            <w:r>
              <w:rPr>
                <w:rFonts w:ascii="Arial" w:eastAsia="Arial" w:hAnsi="Arial" w:cs="Arial"/>
                <w:color w:val="000000"/>
                <w:sz w:val="22"/>
                <w:szCs w:val="22"/>
              </w:rPr>
              <w:t xml:space="preserve"> monitor delivery of programmes through mechanisms such as student feedback, external examiners’ reports, boards of studies’ discussions, other co</w:t>
            </w:r>
            <w:r>
              <w:rPr>
                <w:rFonts w:ascii="Arial" w:eastAsia="Arial" w:hAnsi="Arial" w:cs="Arial"/>
                <w:sz w:val="22"/>
                <w:szCs w:val="22"/>
              </w:rPr>
              <w:t>ntributions from</w:t>
            </w:r>
            <w:r>
              <w:rPr>
                <w:rFonts w:ascii="Arial" w:eastAsia="Arial" w:hAnsi="Arial" w:cs="Arial"/>
                <w:color w:val="000000"/>
                <w:sz w:val="22"/>
                <w:szCs w:val="22"/>
              </w:rPr>
              <w:t xml:space="preserve"> internal and external stakeholders et</w:t>
            </w:r>
            <w:r w:rsidR="007C6756">
              <w:rPr>
                <w:rFonts w:ascii="Arial" w:eastAsia="Arial" w:hAnsi="Arial" w:cs="Arial"/>
                <w:color w:val="000000"/>
                <w:sz w:val="22"/>
                <w:szCs w:val="22"/>
              </w:rPr>
              <w:t>c.</w:t>
            </w:r>
          </w:p>
        </w:tc>
      </w:tr>
      <w:tr w:rsidR="0039347E" w14:paraId="5402C388" w14:textId="77777777" w:rsidTr="007C6756">
        <w:tc>
          <w:tcPr>
            <w:tcW w:w="2547" w:type="dxa"/>
            <w:shd w:val="clear" w:color="auto" w:fill="auto"/>
            <w:vAlign w:val="center"/>
          </w:tcPr>
          <w:p w14:paraId="00000013" w14:textId="1B611480" w:rsidR="0039347E" w:rsidRDefault="00855D6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2"/>
                <w:szCs w:val="22"/>
                <w:u w:val="single"/>
              </w:rPr>
            </w:pPr>
            <w:r>
              <w:rPr>
                <w:rFonts w:ascii="Arial" w:eastAsia="Arial" w:hAnsi="Arial" w:cs="Arial"/>
                <w:sz w:val="22"/>
                <w:szCs w:val="22"/>
              </w:rPr>
              <w:t xml:space="preserve">September - </w:t>
            </w:r>
            <w:r w:rsidR="00A63A24">
              <w:rPr>
                <w:rFonts w:ascii="Arial" w:eastAsia="Arial" w:hAnsi="Arial" w:cs="Arial"/>
                <w:sz w:val="22"/>
                <w:szCs w:val="22"/>
              </w:rPr>
              <w:t>December</w:t>
            </w:r>
          </w:p>
        </w:tc>
        <w:tc>
          <w:tcPr>
            <w:tcW w:w="7081" w:type="dxa"/>
            <w:shd w:val="clear" w:color="auto" w:fill="auto"/>
          </w:tcPr>
          <w:p w14:paraId="00000014" w14:textId="4EA9E63F" w:rsidR="0039347E" w:rsidRDefault="00855D6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2"/>
                <w:szCs w:val="22"/>
                <w:u w:val="single"/>
              </w:rPr>
            </w:pPr>
            <w:proofErr w:type="spellStart"/>
            <w:r>
              <w:rPr>
                <w:rFonts w:ascii="Arial" w:eastAsia="Arial" w:hAnsi="Arial" w:cs="Arial"/>
                <w:sz w:val="22"/>
                <w:szCs w:val="22"/>
              </w:rPr>
              <w:t>Analyse</w:t>
            </w:r>
            <w:proofErr w:type="spellEnd"/>
            <w:r>
              <w:rPr>
                <w:rFonts w:ascii="Arial" w:eastAsia="Arial" w:hAnsi="Arial" w:cs="Arial"/>
                <w:sz w:val="22"/>
                <w:szCs w:val="22"/>
              </w:rPr>
              <w:t xml:space="preserve"> data and report outcomes in the</w:t>
            </w:r>
            <w:r>
              <w:rPr>
                <w:rFonts w:ascii="Arial" w:eastAsia="Arial" w:hAnsi="Arial" w:cs="Arial"/>
                <w:color w:val="000000"/>
                <w:sz w:val="22"/>
                <w:szCs w:val="22"/>
              </w:rPr>
              <w:t xml:space="preserve"> Annual </w:t>
            </w:r>
            <w:r w:rsidR="00A63A24">
              <w:rPr>
                <w:rFonts w:ascii="Arial" w:eastAsia="Arial" w:hAnsi="Arial" w:cs="Arial"/>
                <w:color w:val="000000"/>
                <w:sz w:val="22"/>
                <w:szCs w:val="22"/>
              </w:rPr>
              <w:t xml:space="preserve">Programme </w:t>
            </w:r>
            <w:r>
              <w:rPr>
                <w:rFonts w:ascii="Arial" w:eastAsia="Arial" w:hAnsi="Arial" w:cs="Arial"/>
                <w:color w:val="000000"/>
                <w:sz w:val="22"/>
                <w:szCs w:val="22"/>
              </w:rPr>
              <w:t xml:space="preserve">Review </w:t>
            </w:r>
            <w:r w:rsidR="00A63A24">
              <w:rPr>
                <w:rFonts w:ascii="Arial" w:eastAsia="Arial" w:hAnsi="Arial" w:cs="Arial"/>
                <w:color w:val="000000"/>
                <w:sz w:val="22"/>
                <w:szCs w:val="22"/>
              </w:rPr>
              <w:t>(APR)</w:t>
            </w:r>
            <w:r w:rsidR="007C6756">
              <w:rPr>
                <w:rFonts w:ascii="Arial" w:eastAsia="Arial" w:hAnsi="Arial" w:cs="Arial"/>
                <w:color w:val="000000"/>
                <w:sz w:val="22"/>
                <w:szCs w:val="22"/>
              </w:rPr>
              <w:t xml:space="preserve"> </w:t>
            </w:r>
            <w:r w:rsidR="00A63A24">
              <w:rPr>
                <w:rFonts w:ascii="Arial" w:eastAsia="Arial" w:hAnsi="Arial" w:cs="Arial"/>
                <w:color w:val="000000"/>
                <w:sz w:val="22"/>
                <w:szCs w:val="22"/>
              </w:rPr>
              <w:t>t</w:t>
            </w:r>
            <w:r>
              <w:rPr>
                <w:rFonts w:ascii="Arial" w:eastAsia="Arial" w:hAnsi="Arial" w:cs="Arial"/>
                <w:color w:val="000000"/>
                <w:sz w:val="22"/>
                <w:szCs w:val="22"/>
              </w:rPr>
              <w:t xml:space="preserve">emplate. Deadline </w:t>
            </w:r>
            <w:r>
              <w:rPr>
                <w:rFonts w:ascii="Arial" w:eastAsia="Arial" w:hAnsi="Arial" w:cs="Arial"/>
                <w:sz w:val="22"/>
                <w:szCs w:val="22"/>
              </w:rPr>
              <w:t xml:space="preserve">for submission of the </w:t>
            </w:r>
            <w:r w:rsidR="00A63A24">
              <w:rPr>
                <w:rFonts w:ascii="Arial" w:eastAsia="Arial" w:hAnsi="Arial" w:cs="Arial"/>
                <w:sz w:val="22"/>
                <w:szCs w:val="22"/>
              </w:rPr>
              <w:t>APR t</w:t>
            </w:r>
            <w:r>
              <w:rPr>
                <w:rFonts w:ascii="Arial" w:eastAsia="Arial" w:hAnsi="Arial" w:cs="Arial"/>
                <w:sz w:val="22"/>
                <w:szCs w:val="22"/>
              </w:rPr>
              <w:t>emplate to QAC will be the end of December.</w:t>
            </w:r>
          </w:p>
        </w:tc>
      </w:tr>
      <w:tr w:rsidR="0039347E" w14:paraId="0914256E" w14:textId="77777777" w:rsidTr="007C6756">
        <w:tc>
          <w:tcPr>
            <w:tcW w:w="2547" w:type="dxa"/>
            <w:shd w:val="clear" w:color="auto" w:fill="auto"/>
            <w:vAlign w:val="center"/>
          </w:tcPr>
          <w:p w14:paraId="00000015"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spacing w:line="288" w:lineRule="auto"/>
              <w:jc w:val="center"/>
              <w:rPr>
                <w:rFonts w:ascii="Arial" w:eastAsia="Arial" w:hAnsi="Arial" w:cs="Arial"/>
                <w:b/>
                <w:color w:val="000000"/>
                <w:sz w:val="22"/>
                <w:szCs w:val="22"/>
                <w:u w:val="single"/>
              </w:rPr>
            </w:pPr>
            <w:r>
              <w:rPr>
                <w:rFonts w:ascii="Arial" w:eastAsia="Arial" w:hAnsi="Arial" w:cs="Arial"/>
                <w:color w:val="000000"/>
                <w:sz w:val="22"/>
                <w:szCs w:val="22"/>
              </w:rPr>
              <w:t>June</w:t>
            </w:r>
          </w:p>
        </w:tc>
        <w:tc>
          <w:tcPr>
            <w:tcW w:w="7081" w:type="dxa"/>
            <w:shd w:val="clear" w:color="auto" w:fill="auto"/>
          </w:tcPr>
          <w:p w14:paraId="00000016" w14:textId="0E7C7D38" w:rsidR="0039347E" w:rsidRDefault="00855D6E">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QAC identifies common themes arising from the </w:t>
            </w:r>
            <w:r w:rsidR="00A63A24">
              <w:rPr>
                <w:rFonts w:ascii="Arial" w:eastAsia="Arial" w:hAnsi="Arial" w:cs="Arial"/>
                <w:color w:val="000000"/>
                <w:sz w:val="22"/>
                <w:szCs w:val="22"/>
              </w:rPr>
              <w:t xml:space="preserve">APR templates </w:t>
            </w:r>
            <w:r>
              <w:rPr>
                <w:rFonts w:ascii="Arial" w:eastAsia="Arial" w:hAnsi="Arial" w:cs="Arial"/>
                <w:color w:val="000000"/>
                <w:sz w:val="22"/>
                <w:szCs w:val="22"/>
              </w:rPr>
              <w:t xml:space="preserve">and presents </w:t>
            </w:r>
            <w:r w:rsidR="00A63A24">
              <w:rPr>
                <w:rFonts w:ascii="Arial" w:eastAsia="Arial" w:hAnsi="Arial" w:cs="Arial"/>
                <w:color w:val="000000"/>
                <w:sz w:val="22"/>
                <w:szCs w:val="22"/>
              </w:rPr>
              <w:t xml:space="preserve">a summary </w:t>
            </w:r>
            <w:r>
              <w:rPr>
                <w:rFonts w:ascii="Arial" w:eastAsia="Arial" w:hAnsi="Arial" w:cs="Arial"/>
                <w:color w:val="000000"/>
                <w:sz w:val="22"/>
                <w:szCs w:val="22"/>
              </w:rPr>
              <w:t xml:space="preserve">report </w:t>
            </w:r>
            <w:r>
              <w:rPr>
                <w:rFonts w:ascii="Arial" w:eastAsia="Arial" w:hAnsi="Arial" w:cs="Arial"/>
                <w:sz w:val="22"/>
                <w:szCs w:val="22"/>
              </w:rPr>
              <w:t>to the Senate</w:t>
            </w:r>
            <w:r>
              <w:rPr>
                <w:rFonts w:ascii="Arial" w:eastAsia="Arial" w:hAnsi="Arial" w:cs="Arial"/>
                <w:color w:val="000000"/>
                <w:sz w:val="22"/>
                <w:szCs w:val="22"/>
              </w:rPr>
              <w:t xml:space="preserve"> along with identified good practices</w:t>
            </w:r>
            <w:r>
              <w:rPr>
                <w:rFonts w:ascii="Arial" w:eastAsia="Arial" w:hAnsi="Arial" w:cs="Arial"/>
                <w:sz w:val="22"/>
                <w:szCs w:val="22"/>
              </w:rPr>
              <w:t xml:space="preserve"> and dissemination to FICS before the start of the following academic year.</w:t>
            </w:r>
          </w:p>
        </w:tc>
      </w:tr>
    </w:tbl>
    <w:p w14:paraId="00000017" w14:textId="10DDDDC8" w:rsidR="0039347E" w:rsidRPr="006E6A7F" w:rsidRDefault="00855D6E" w:rsidP="00FD43BE">
      <w:pPr>
        <w:pBdr>
          <w:top w:val="nil"/>
          <w:left w:val="nil"/>
          <w:bottom w:val="nil"/>
          <w:right w:val="nil"/>
          <w:between w:val="nil"/>
        </w:pBdr>
        <w:spacing w:line="288" w:lineRule="auto"/>
        <w:jc w:val="center"/>
        <w:rPr>
          <w:rFonts w:ascii="Arial" w:eastAsia="Arial" w:hAnsi="Arial" w:cs="Arial"/>
          <w:b/>
          <w:bCs/>
          <w:color w:val="000000"/>
        </w:rPr>
      </w:pPr>
      <w:r w:rsidRPr="006E6A7F">
        <w:rPr>
          <w:rFonts w:ascii="Arial" w:eastAsia="Arial" w:hAnsi="Arial" w:cs="Arial"/>
          <w:b/>
          <w:bCs/>
          <w:color w:val="000000"/>
        </w:rPr>
        <w:lastRenderedPageBreak/>
        <w:t xml:space="preserve">Annual </w:t>
      </w:r>
      <w:r w:rsidR="00A63A24">
        <w:rPr>
          <w:rFonts w:ascii="Arial" w:eastAsia="Arial" w:hAnsi="Arial" w:cs="Arial"/>
          <w:b/>
          <w:bCs/>
          <w:color w:val="000000"/>
        </w:rPr>
        <w:t xml:space="preserve">Programme </w:t>
      </w:r>
      <w:r w:rsidRPr="006E6A7F">
        <w:rPr>
          <w:rFonts w:ascii="Arial" w:eastAsia="Arial" w:hAnsi="Arial" w:cs="Arial"/>
          <w:b/>
          <w:bCs/>
          <w:color w:val="000000"/>
        </w:rPr>
        <w:t xml:space="preserve">Review </w:t>
      </w:r>
      <w:r w:rsidR="00A63A24">
        <w:rPr>
          <w:rFonts w:ascii="Arial" w:eastAsia="Arial" w:hAnsi="Arial" w:cs="Arial"/>
          <w:b/>
          <w:bCs/>
          <w:color w:val="000000"/>
        </w:rPr>
        <w:t>(APR)</w:t>
      </w:r>
      <w:r w:rsidRPr="006E6A7F">
        <w:rPr>
          <w:rFonts w:ascii="Arial" w:eastAsia="Arial" w:hAnsi="Arial" w:cs="Arial"/>
          <w:b/>
          <w:bCs/>
          <w:color w:val="000000"/>
        </w:rPr>
        <w:t>Template</w:t>
      </w:r>
    </w:p>
    <w:p w14:paraId="00000019" w14:textId="77777777" w:rsidR="0039347E" w:rsidRDefault="0039347E">
      <w:pPr>
        <w:pBdr>
          <w:top w:val="nil"/>
          <w:left w:val="nil"/>
          <w:bottom w:val="nil"/>
          <w:right w:val="nil"/>
          <w:between w:val="nil"/>
        </w:pBdr>
        <w:jc w:val="center"/>
        <w:rPr>
          <w:rFonts w:ascii="Arial" w:eastAsia="Arial" w:hAnsi="Arial" w:cs="Arial"/>
          <w:color w:val="000000"/>
          <w:sz w:val="20"/>
          <w:szCs w:val="20"/>
        </w:rPr>
      </w:pPr>
    </w:p>
    <w:tbl>
      <w:tblPr>
        <w:tblStyle w:val="aff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238"/>
      </w:tblGrid>
      <w:tr w:rsidR="0039347E" w14:paraId="64ECAB73" w14:textId="77777777">
        <w:tc>
          <w:tcPr>
            <w:tcW w:w="4390" w:type="dxa"/>
            <w:shd w:val="clear" w:color="auto" w:fill="CCECFF"/>
          </w:tcPr>
          <w:p w14:paraId="0000001A" w14:textId="77777777" w:rsidR="0039347E" w:rsidRDefault="00855D6E">
            <w:pPr>
              <w:jc w:val="both"/>
              <w:rPr>
                <w:rFonts w:ascii="Arial" w:eastAsia="Arial" w:hAnsi="Arial" w:cs="Arial"/>
                <w:b/>
                <w:color w:val="000000"/>
                <w:sz w:val="22"/>
                <w:szCs w:val="22"/>
              </w:rPr>
            </w:pPr>
            <w:r>
              <w:rPr>
                <w:rFonts w:ascii="Arial" w:eastAsia="Arial" w:hAnsi="Arial" w:cs="Arial"/>
                <w:b/>
                <w:color w:val="000000"/>
                <w:sz w:val="22"/>
                <w:szCs w:val="22"/>
              </w:rPr>
              <w:t>Academic year under review:</w:t>
            </w:r>
          </w:p>
        </w:tc>
        <w:tc>
          <w:tcPr>
            <w:tcW w:w="5238" w:type="dxa"/>
          </w:tcPr>
          <w:p w14:paraId="0000001B" w14:textId="77777777" w:rsidR="0039347E" w:rsidRDefault="0039347E">
            <w:pPr>
              <w:jc w:val="both"/>
              <w:rPr>
                <w:rFonts w:ascii="Arial" w:eastAsia="Arial" w:hAnsi="Arial" w:cs="Arial"/>
                <w:color w:val="000000"/>
              </w:rPr>
            </w:pPr>
          </w:p>
        </w:tc>
      </w:tr>
      <w:tr w:rsidR="0039347E" w14:paraId="667A4759" w14:textId="77777777">
        <w:tc>
          <w:tcPr>
            <w:tcW w:w="4390" w:type="dxa"/>
            <w:shd w:val="clear" w:color="auto" w:fill="CCECFF"/>
          </w:tcPr>
          <w:p w14:paraId="0000001C" w14:textId="77777777" w:rsidR="0039347E" w:rsidRDefault="00855D6E">
            <w:pPr>
              <w:jc w:val="both"/>
              <w:rPr>
                <w:rFonts w:ascii="Arial" w:eastAsia="Arial" w:hAnsi="Arial" w:cs="Arial"/>
                <w:b/>
                <w:color w:val="000000"/>
                <w:sz w:val="22"/>
                <w:szCs w:val="22"/>
              </w:rPr>
            </w:pPr>
            <w:r>
              <w:rPr>
                <w:rFonts w:ascii="Arial" w:eastAsia="Arial" w:hAnsi="Arial" w:cs="Arial"/>
                <w:b/>
                <w:color w:val="000000"/>
                <w:sz w:val="22"/>
                <w:szCs w:val="22"/>
              </w:rPr>
              <w:t>Programme under review:</w:t>
            </w:r>
          </w:p>
        </w:tc>
        <w:tc>
          <w:tcPr>
            <w:tcW w:w="5238" w:type="dxa"/>
          </w:tcPr>
          <w:p w14:paraId="0000001D" w14:textId="77777777" w:rsidR="0039347E" w:rsidRDefault="0039347E">
            <w:pPr>
              <w:jc w:val="both"/>
              <w:rPr>
                <w:rFonts w:ascii="Arial" w:eastAsia="Arial" w:hAnsi="Arial" w:cs="Arial"/>
                <w:color w:val="000000"/>
              </w:rPr>
            </w:pPr>
          </w:p>
        </w:tc>
      </w:tr>
      <w:tr w:rsidR="0039347E" w14:paraId="7C1002BC" w14:textId="77777777">
        <w:tc>
          <w:tcPr>
            <w:tcW w:w="4390" w:type="dxa"/>
            <w:shd w:val="clear" w:color="auto" w:fill="CCECFF"/>
          </w:tcPr>
          <w:p w14:paraId="0000001E" w14:textId="77777777" w:rsidR="0039347E" w:rsidRDefault="00855D6E">
            <w:pPr>
              <w:jc w:val="both"/>
              <w:rPr>
                <w:rFonts w:ascii="Arial" w:eastAsia="Arial" w:hAnsi="Arial" w:cs="Arial"/>
                <w:b/>
                <w:color w:val="000000"/>
                <w:sz w:val="22"/>
                <w:szCs w:val="22"/>
              </w:rPr>
            </w:pPr>
            <w:r>
              <w:rPr>
                <w:rFonts w:ascii="Arial" w:eastAsia="Arial" w:hAnsi="Arial" w:cs="Arial"/>
                <w:b/>
                <w:color w:val="000000"/>
                <w:sz w:val="22"/>
                <w:szCs w:val="22"/>
              </w:rPr>
              <w:t>Name of person (s) submitting the APR:</w:t>
            </w:r>
          </w:p>
        </w:tc>
        <w:tc>
          <w:tcPr>
            <w:tcW w:w="5238" w:type="dxa"/>
          </w:tcPr>
          <w:p w14:paraId="0000001F" w14:textId="77777777" w:rsidR="0039347E" w:rsidRDefault="0039347E">
            <w:pPr>
              <w:jc w:val="both"/>
              <w:rPr>
                <w:rFonts w:ascii="Arial" w:eastAsia="Arial" w:hAnsi="Arial" w:cs="Arial"/>
                <w:color w:val="000000"/>
              </w:rPr>
            </w:pPr>
          </w:p>
        </w:tc>
      </w:tr>
      <w:tr w:rsidR="0039347E" w14:paraId="0D45EB99" w14:textId="77777777">
        <w:tc>
          <w:tcPr>
            <w:tcW w:w="4390" w:type="dxa"/>
            <w:shd w:val="clear" w:color="auto" w:fill="CCECFF"/>
          </w:tcPr>
          <w:p w14:paraId="00000020" w14:textId="77777777" w:rsidR="0039347E" w:rsidRDefault="00855D6E">
            <w:pPr>
              <w:jc w:val="both"/>
              <w:rPr>
                <w:rFonts w:ascii="Arial" w:eastAsia="Arial" w:hAnsi="Arial" w:cs="Arial"/>
                <w:b/>
                <w:color w:val="000000"/>
                <w:sz w:val="22"/>
                <w:szCs w:val="22"/>
              </w:rPr>
            </w:pPr>
            <w:r>
              <w:rPr>
                <w:rFonts w:ascii="Arial" w:eastAsia="Arial" w:hAnsi="Arial" w:cs="Arial"/>
                <w:b/>
                <w:color w:val="000000"/>
                <w:sz w:val="22"/>
                <w:szCs w:val="22"/>
              </w:rPr>
              <w:t>Role:</w:t>
            </w:r>
          </w:p>
        </w:tc>
        <w:tc>
          <w:tcPr>
            <w:tcW w:w="5238" w:type="dxa"/>
          </w:tcPr>
          <w:p w14:paraId="00000021" w14:textId="77777777" w:rsidR="0039347E" w:rsidRDefault="0039347E">
            <w:pPr>
              <w:jc w:val="both"/>
              <w:rPr>
                <w:rFonts w:ascii="Arial" w:eastAsia="Arial" w:hAnsi="Arial" w:cs="Arial"/>
                <w:color w:val="000000"/>
              </w:rPr>
            </w:pPr>
          </w:p>
        </w:tc>
      </w:tr>
      <w:tr w:rsidR="0039347E" w14:paraId="4E6C0574" w14:textId="77777777">
        <w:tc>
          <w:tcPr>
            <w:tcW w:w="4390" w:type="dxa"/>
            <w:shd w:val="clear" w:color="auto" w:fill="CCECFF"/>
          </w:tcPr>
          <w:p w14:paraId="00000022" w14:textId="77777777" w:rsidR="0039347E" w:rsidRDefault="00855D6E">
            <w:pPr>
              <w:jc w:val="both"/>
              <w:rPr>
                <w:rFonts w:ascii="Arial" w:eastAsia="Arial" w:hAnsi="Arial" w:cs="Arial"/>
                <w:b/>
                <w:color w:val="000000"/>
                <w:sz w:val="22"/>
                <w:szCs w:val="22"/>
              </w:rPr>
            </w:pPr>
            <w:r>
              <w:rPr>
                <w:rFonts w:ascii="Arial" w:eastAsia="Arial" w:hAnsi="Arial" w:cs="Arial"/>
                <w:b/>
                <w:color w:val="000000"/>
                <w:sz w:val="22"/>
                <w:szCs w:val="22"/>
              </w:rPr>
              <w:t>Faculty/Institute/Centre/School:</w:t>
            </w:r>
          </w:p>
        </w:tc>
        <w:tc>
          <w:tcPr>
            <w:tcW w:w="5238" w:type="dxa"/>
          </w:tcPr>
          <w:p w14:paraId="00000023" w14:textId="77777777" w:rsidR="0039347E" w:rsidRDefault="0039347E">
            <w:pPr>
              <w:jc w:val="both"/>
              <w:rPr>
                <w:rFonts w:ascii="Arial" w:eastAsia="Arial" w:hAnsi="Arial" w:cs="Arial"/>
                <w:color w:val="000000"/>
              </w:rPr>
            </w:pPr>
          </w:p>
        </w:tc>
      </w:tr>
      <w:tr w:rsidR="0039347E" w14:paraId="211A07D0" w14:textId="77777777">
        <w:tc>
          <w:tcPr>
            <w:tcW w:w="4390" w:type="dxa"/>
            <w:shd w:val="clear" w:color="auto" w:fill="CCECFF"/>
          </w:tcPr>
          <w:p w14:paraId="00000024" w14:textId="77777777" w:rsidR="0039347E" w:rsidRDefault="00855D6E">
            <w:pPr>
              <w:jc w:val="both"/>
              <w:rPr>
                <w:rFonts w:ascii="Arial" w:eastAsia="Arial" w:hAnsi="Arial" w:cs="Arial"/>
                <w:b/>
                <w:color w:val="000000"/>
                <w:sz w:val="22"/>
                <w:szCs w:val="22"/>
              </w:rPr>
            </w:pPr>
            <w:r>
              <w:rPr>
                <w:rFonts w:ascii="Arial" w:eastAsia="Arial" w:hAnsi="Arial" w:cs="Arial"/>
                <w:b/>
                <w:color w:val="000000"/>
                <w:sz w:val="22"/>
                <w:szCs w:val="22"/>
              </w:rPr>
              <w:t>Programme Review team involvement:</w:t>
            </w:r>
          </w:p>
          <w:p w14:paraId="00000025" w14:textId="6DBAFDD5" w:rsidR="0039347E" w:rsidRDefault="00855D6E">
            <w:pPr>
              <w:jc w:val="both"/>
              <w:rPr>
                <w:rFonts w:ascii="Arial" w:eastAsia="Arial" w:hAnsi="Arial" w:cs="Arial"/>
                <w:i/>
                <w:color w:val="000000"/>
                <w:sz w:val="20"/>
                <w:szCs w:val="20"/>
              </w:rPr>
            </w:pPr>
            <w:r>
              <w:rPr>
                <w:rFonts w:ascii="Arial" w:eastAsia="Arial" w:hAnsi="Arial" w:cs="Arial"/>
                <w:i/>
                <w:color w:val="000000"/>
                <w:sz w:val="20"/>
                <w:szCs w:val="20"/>
              </w:rPr>
              <w:t>(</w:t>
            </w:r>
            <w:r w:rsidR="007C6756">
              <w:rPr>
                <w:rFonts w:ascii="Arial" w:eastAsia="Arial" w:hAnsi="Arial" w:cs="Arial"/>
                <w:i/>
                <w:color w:val="000000"/>
                <w:sz w:val="20"/>
                <w:szCs w:val="20"/>
              </w:rPr>
              <w:t>Indicate</w:t>
            </w:r>
            <w:r w:rsidR="003A556A">
              <w:rPr>
                <w:rFonts w:ascii="Arial" w:eastAsia="Arial" w:hAnsi="Arial" w:cs="Arial"/>
                <w:i/>
                <w:color w:val="000000"/>
                <w:sz w:val="20"/>
                <w:szCs w:val="20"/>
              </w:rPr>
              <w:t xml:space="preserve"> </w:t>
            </w:r>
            <w:r>
              <w:rPr>
                <w:rFonts w:ascii="Arial" w:eastAsia="Arial" w:hAnsi="Arial" w:cs="Arial"/>
                <w:i/>
                <w:color w:val="000000"/>
                <w:sz w:val="20"/>
                <w:szCs w:val="20"/>
              </w:rPr>
              <w:t>who has worked on the APR, such as the Board of Studies and list the members</w:t>
            </w:r>
            <w:r w:rsidR="00A63A24">
              <w:rPr>
                <w:rFonts w:ascii="Arial" w:eastAsia="Arial" w:hAnsi="Arial" w:cs="Arial"/>
                <w:i/>
                <w:color w:val="000000"/>
                <w:sz w:val="20"/>
                <w:szCs w:val="20"/>
              </w:rPr>
              <w:t xml:space="preserve">. QAC recommends that the APR template is compiled by the Board of Studies however this does not preclude FICS </w:t>
            </w:r>
            <w:r w:rsidR="003A556A">
              <w:rPr>
                <w:rFonts w:ascii="Arial" w:eastAsia="Arial" w:hAnsi="Arial" w:cs="Arial"/>
                <w:i/>
                <w:color w:val="000000"/>
                <w:sz w:val="20"/>
                <w:szCs w:val="20"/>
              </w:rPr>
              <w:t>from</w:t>
            </w:r>
            <w:r w:rsidR="00A63A24">
              <w:rPr>
                <w:rFonts w:ascii="Arial" w:eastAsia="Arial" w:hAnsi="Arial" w:cs="Arial"/>
                <w:i/>
                <w:color w:val="000000"/>
                <w:sz w:val="20"/>
                <w:szCs w:val="20"/>
              </w:rPr>
              <w:t xml:space="preserve"> establish</w:t>
            </w:r>
            <w:r w:rsidR="003A556A">
              <w:rPr>
                <w:rFonts w:ascii="Arial" w:eastAsia="Arial" w:hAnsi="Arial" w:cs="Arial"/>
                <w:i/>
                <w:color w:val="000000"/>
                <w:sz w:val="20"/>
                <w:szCs w:val="20"/>
              </w:rPr>
              <w:t>ing</w:t>
            </w:r>
            <w:r w:rsidR="00A63A24">
              <w:rPr>
                <w:rFonts w:ascii="Arial" w:eastAsia="Arial" w:hAnsi="Arial" w:cs="Arial"/>
                <w:i/>
                <w:color w:val="000000"/>
                <w:sz w:val="20"/>
                <w:szCs w:val="20"/>
              </w:rPr>
              <w:t xml:space="preserve"> an ad</w:t>
            </w:r>
            <w:r w:rsidR="003A556A">
              <w:rPr>
                <w:rFonts w:ascii="Arial" w:eastAsia="Arial" w:hAnsi="Arial" w:cs="Arial"/>
                <w:i/>
                <w:color w:val="000000"/>
                <w:sz w:val="20"/>
                <w:szCs w:val="20"/>
              </w:rPr>
              <w:t xml:space="preserve"> </w:t>
            </w:r>
            <w:r w:rsidR="00A63A24">
              <w:rPr>
                <w:rFonts w:ascii="Arial" w:eastAsia="Arial" w:hAnsi="Arial" w:cs="Arial"/>
                <w:i/>
                <w:color w:val="000000"/>
                <w:sz w:val="20"/>
                <w:szCs w:val="20"/>
              </w:rPr>
              <w:t>hoc Board specifically for this purpose if deemed necessary</w:t>
            </w:r>
            <w:r>
              <w:rPr>
                <w:rFonts w:ascii="Arial" w:eastAsia="Arial" w:hAnsi="Arial" w:cs="Arial"/>
                <w:i/>
                <w:color w:val="000000"/>
                <w:sz w:val="20"/>
                <w:szCs w:val="20"/>
              </w:rPr>
              <w:t>)</w:t>
            </w:r>
          </w:p>
        </w:tc>
        <w:tc>
          <w:tcPr>
            <w:tcW w:w="5238" w:type="dxa"/>
          </w:tcPr>
          <w:p w14:paraId="00000026" w14:textId="77777777" w:rsidR="0039347E" w:rsidRDefault="0039347E">
            <w:pPr>
              <w:jc w:val="both"/>
              <w:rPr>
                <w:rFonts w:ascii="Arial" w:eastAsia="Arial" w:hAnsi="Arial" w:cs="Arial"/>
                <w:color w:val="000000"/>
              </w:rPr>
            </w:pPr>
          </w:p>
        </w:tc>
      </w:tr>
    </w:tbl>
    <w:p w14:paraId="00000027" w14:textId="77777777" w:rsidR="0039347E" w:rsidRDefault="00855D6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rPr>
        <w:t> </w:t>
      </w:r>
    </w:p>
    <w:tbl>
      <w:tblPr>
        <w:tblStyle w:val="aff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39347E" w14:paraId="7EAA73C7" w14:textId="77777777">
        <w:trPr>
          <w:trHeight w:val="434"/>
        </w:trPr>
        <w:tc>
          <w:tcPr>
            <w:tcW w:w="9628" w:type="dxa"/>
            <w:gridSpan w:val="3"/>
            <w:shd w:val="clear" w:color="auto" w:fill="CCECFF"/>
            <w:vAlign w:val="center"/>
          </w:tcPr>
          <w:p w14:paraId="00000028" w14:textId="77777777" w:rsidR="0039347E" w:rsidRDefault="00855D6E">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r>
              <w:rPr>
                <w:rFonts w:ascii="Arial" w:eastAsia="Arial" w:hAnsi="Arial" w:cs="Arial"/>
                <w:b/>
                <w:color w:val="000000"/>
                <w:sz w:val="22"/>
                <w:szCs w:val="22"/>
              </w:rPr>
              <w:t xml:space="preserve">Action points addressed from the previous Annual or Periodic Programme Review (APR or PPR). FICS that have completed a </w:t>
            </w:r>
            <w:r>
              <w:rPr>
                <w:rFonts w:ascii="Arial" w:eastAsia="Arial" w:hAnsi="Arial" w:cs="Arial"/>
                <w:b/>
                <w:sz w:val="22"/>
                <w:szCs w:val="22"/>
              </w:rPr>
              <w:t>P</w:t>
            </w:r>
            <w:r>
              <w:rPr>
                <w:rFonts w:ascii="Arial" w:eastAsia="Arial" w:hAnsi="Arial" w:cs="Arial"/>
                <w:b/>
                <w:color w:val="000000"/>
                <w:sz w:val="22"/>
                <w:szCs w:val="22"/>
              </w:rPr>
              <w:t>PR in the previous academic year can use the recommendations in that report for this purpose.</w:t>
            </w:r>
          </w:p>
        </w:tc>
      </w:tr>
      <w:tr w:rsidR="0039347E" w14:paraId="6C28827D" w14:textId="77777777">
        <w:tc>
          <w:tcPr>
            <w:tcW w:w="3209" w:type="dxa"/>
            <w:shd w:val="clear" w:color="auto" w:fill="DEDEDE"/>
          </w:tcPr>
          <w:p w14:paraId="0000002B"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 xml:space="preserve">Recommendations from previous APR or PPR </w:t>
            </w:r>
            <w:r>
              <w:rPr>
                <w:rFonts w:ascii="Arial" w:eastAsia="Arial" w:hAnsi="Arial" w:cs="Arial"/>
                <w:i/>
                <w:color w:val="000000"/>
                <w:sz w:val="20"/>
                <w:szCs w:val="20"/>
              </w:rPr>
              <w:t>(list and insert rows as applicable)</w:t>
            </w:r>
          </w:p>
        </w:tc>
        <w:tc>
          <w:tcPr>
            <w:tcW w:w="3209" w:type="dxa"/>
            <w:shd w:val="clear" w:color="auto" w:fill="DEDEDE"/>
          </w:tcPr>
          <w:p w14:paraId="0000002C"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Action taken</w:t>
            </w:r>
          </w:p>
        </w:tc>
        <w:tc>
          <w:tcPr>
            <w:tcW w:w="3210" w:type="dxa"/>
            <w:shd w:val="clear" w:color="auto" w:fill="DEDEDE"/>
          </w:tcPr>
          <w:p w14:paraId="0000002D"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2"/>
                <w:szCs w:val="22"/>
              </w:rPr>
            </w:pPr>
            <w:r>
              <w:rPr>
                <w:rFonts w:ascii="Arial" w:eastAsia="Arial" w:hAnsi="Arial" w:cs="Arial"/>
                <w:color w:val="000000"/>
                <w:sz w:val="22"/>
                <w:szCs w:val="22"/>
              </w:rPr>
              <w:t>Implementation date</w:t>
            </w:r>
          </w:p>
        </w:tc>
      </w:tr>
      <w:tr w:rsidR="0039347E" w14:paraId="6922F682" w14:textId="77777777">
        <w:trPr>
          <w:trHeight w:val="567"/>
        </w:trPr>
        <w:tc>
          <w:tcPr>
            <w:tcW w:w="3209" w:type="dxa"/>
            <w:vAlign w:val="center"/>
          </w:tcPr>
          <w:p w14:paraId="0000002E"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1.</w:t>
            </w:r>
          </w:p>
        </w:tc>
        <w:tc>
          <w:tcPr>
            <w:tcW w:w="3209" w:type="dxa"/>
          </w:tcPr>
          <w:p w14:paraId="0000002F"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c>
          <w:tcPr>
            <w:tcW w:w="3210" w:type="dxa"/>
          </w:tcPr>
          <w:p w14:paraId="00000030"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r>
      <w:tr w:rsidR="0039347E" w14:paraId="7D57D83A" w14:textId="77777777">
        <w:trPr>
          <w:trHeight w:val="567"/>
        </w:trPr>
        <w:tc>
          <w:tcPr>
            <w:tcW w:w="3209" w:type="dxa"/>
            <w:vAlign w:val="center"/>
          </w:tcPr>
          <w:p w14:paraId="00000031"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2.</w:t>
            </w:r>
          </w:p>
        </w:tc>
        <w:tc>
          <w:tcPr>
            <w:tcW w:w="3209" w:type="dxa"/>
          </w:tcPr>
          <w:p w14:paraId="00000032"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c>
          <w:tcPr>
            <w:tcW w:w="3210" w:type="dxa"/>
          </w:tcPr>
          <w:p w14:paraId="00000033"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r>
    </w:tbl>
    <w:p w14:paraId="00000034" w14:textId="77777777" w:rsidR="0039347E" w:rsidRDefault="0039347E">
      <w:pPr>
        <w:pBdr>
          <w:top w:val="nil"/>
          <w:left w:val="nil"/>
          <w:bottom w:val="nil"/>
          <w:right w:val="nil"/>
          <w:between w:val="nil"/>
        </w:pBdr>
        <w:jc w:val="both"/>
        <w:rPr>
          <w:rFonts w:ascii="Arial" w:eastAsia="Arial" w:hAnsi="Arial" w:cs="Arial"/>
          <w:color w:val="000000"/>
          <w:sz w:val="20"/>
          <w:szCs w:val="20"/>
        </w:rPr>
      </w:pPr>
    </w:p>
    <w:tbl>
      <w:tblPr>
        <w:tblStyle w:val="aff6"/>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48"/>
      </w:tblGrid>
      <w:tr w:rsidR="0039347E" w14:paraId="2E0F24B4" w14:textId="77777777" w:rsidTr="007C6756">
        <w:trPr>
          <w:trHeight w:val="400"/>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vAlign w:val="center"/>
          </w:tcPr>
          <w:p w14:paraId="7A2F452A" w14:textId="75464730" w:rsidR="008E348E" w:rsidRPr="006E6A7F" w:rsidRDefault="00855D6E" w:rsidP="008E348E">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Outcomes of student feedback </w:t>
            </w:r>
            <w:r>
              <w:rPr>
                <w:rFonts w:ascii="Arial" w:eastAsia="Arial" w:hAnsi="Arial" w:cs="Arial"/>
                <w:i/>
                <w:color w:val="000000"/>
                <w:sz w:val="22"/>
                <w:szCs w:val="22"/>
              </w:rPr>
              <w:t xml:space="preserve">(at least 50% of the study-units per programme per academic year need to be taken into consideration for this section </w:t>
            </w:r>
            <w:proofErr w:type="spellStart"/>
            <w:r>
              <w:rPr>
                <w:rFonts w:ascii="Arial" w:eastAsia="Arial" w:hAnsi="Arial" w:cs="Arial"/>
                <w:i/>
                <w:color w:val="000000"/>
                <w:sz w:val="22"/>
                <w:szCs w:val="22"/>
              </w:rPr>
              <w:t>i.e</w:t>
            </w:r>
            <w:proofErr w:type="spellEnd"/>
            <w:r>
              <w:rPr>
                <w:rFonts w:ascii="Arial" w:eastAsia="Arial" w:hAnsi="Arial" w:cs="Arial"/>
                <w:i/>
                <w:color w:val="000000"/>
                <w:sz w:val="22"/>
                <w:szCs w:val="22"/>
              </w:rPr>
              <w:t xml:space="preserve"> each lecturer/</w:t>
            </w:r>
            <w:proofErr w:type="spellStart"/>
            <w:r>
              <w:rPr>
                <w:rFonts w:ascii="Arial" w:eastAsia="Arial" w:hAnsi="Arial" w:cs="Arial"/>
                <w:i/>
                <w:color w:val="000000"/>
                <w:sz w:val="22"/>
                <w:szCs w:val="22"/>
              </w:rPr>
              <w:t>HoD</w:t>
            </w:r>
            <w:proofErr w:type="spellEnd"/>
            <w:r>
              <w:rPr>
                <w:rFonts w:ascii="Arial" w:eastAsia="Arial" w:hAnsi="Arial" w:cs="Arial"/>
                <w:i/>
                <w:color w:val="000000"/>
                <w:sz w:val="22"/>
                <w:szCs w:val="22"/>
              </w:rPr>
              <w:t xml:space="preserve">/programme coordinator needs to collect feedback for at least 50% of the study-units per programme per year. </w:t>
            </w:r>
            <w:r w:rsidRPr="006E6A7F">
              <w:rPr>
                <w:rFonts w:ascii="Arial" w:eastAsia="Arial" w:hAnsi="Arial" w:cs="Arial"/>
                <w:i/>
                <w:sz w:val="22"/>
                <w:szCs w:val="22"/>
              </w:rPr>
              <w:t>This will lead to 100% of the study-units per programme per year being evaluated within two academic years</w:t>
            </w:r>
            <w:r w:rsidR="006E6A7F">
              <w:rPr>
                <w:rStyle w:val="FootnoteReference"/>
                <w:rFonts w:ascii="Arial" w:eastAsia="Arial" w:hAnsi="Arial" w:cs="Arial"/>
                <w:i/>
                <w:sz w:val="22"/>
                <w:szCs w:val="22"/>
              </w:rPr>
              <w:footnoteReference w:id="1"/>
            </w:r>
            <w:r w:rsidRPr="006E6A7F">
              <w:rPr>
                <w:rFonts w:ascii="Arial" w:eastAsia="Arial" w:hAnsi="Arial" w:cs="Arial"/>
                <w:i/>
                <w:sz w:val="22"/>
                <w:szCs w:val="22"/>
              </w:rPr>
              <w:t>.</w:t>
            </w:r>
            <w:r>
              <w:rPr>
                <w:rFonts w:ascii="Arial" w:eastAsia="Arial" w:hAnsi="Arial" w:cs="Arial"/>
                <w:i/>
                <w:sz w:val="22"/>
                <w:szCs w:val="22"/>
              </w:rPr>
              <w:t xml:space="preserve"> </w:t>
            </w:r>
            <w:r>
              <w:rPr>
                <w:rFonts w:ascii="Arial" w:eastAsia="Arial" w:hAnsi="Arial" w:cs="Arial"/>
                <w:i/>
                <w:color w:val="000000"/>
                <w:sz w:val="22"/>
                <w:szCs w:val="22"/>
              </w:rPr>
              <w:t xml:space="preserve">The </w:t>
            </w:r>
            <w:proofErr w:type="spellStart"/>
            <w:r>
              <w:rPr>
                <w:rFonts w:ascii="Arial" w:eastAsia="Arial" w:hAnsi="Arial" w:cs="Arial"/>
                <w:i/>
                <w:color w:val="000000"/>
                <w:sz w:val="22"/>
                <w:szCs w:val="22"/>
              </w:rPr>
              <w:t>BoS</w:t>
            </w:r>
            <w:proofErr w:type="spellEnd"/>
            <w:r>
              <w:rPr>
                <w:rFonts w:ascii="Arial" w:eastAsia="Arial" w:hAnsi="Arial" w:cs="Arial"/>
                <w:i/>
                <w:color w:val="000000"/>
                <w:sz w:val="22"/>
                <w:szCs w:val="22"/>
              </w:rPr>
              <w:t xml:space="preserve"> lists the key points emerging from the analysis of the feedback collected in the table below).</w:t>
            </w:r>
          </w:p>
          <w:p w14:paraId="00000036" w14:textId="027D5113" w:rsidR="0039347E" w:rsidRPr="008E348E" w:rsidRDefault="0039347E">
            <w:pPr>
              <w:pBdr>
                <w:top w:val="nil"/>
                <w:left w:val="nil"/>
                <w:bottom w:val="nil"/>
                <w:right w:val="nil"/>
                <w:between w:val="nil"/>
              </w:pBdr>
              <w:jc w:val="both"/>
              <w:rPr>
                <w:rFonts w:ascii="Arial" w:eastAsia="Arial" w:hAnsi="Arial" w:cs="Arial"/>
                <w:b/>
                <w:i/>
                <w:iCs/>
                <w:color w:val="000000"/>
                <w:sz w:val="22"/>
                <w:szCs w:val="22"/>
              </w:rPr>
            </w:pPr>
          </w:p>
        </w:tc>
      </w:tr>
      <w:tr w:rsidR="0039347E" w14:paraId="44FD2CC6" w14:textId="77777777" w:rsidTr="007C6756">
        <w:trPr>
          <w:trHeight w:val="267"/>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EDEDE"/>
            <w:tcMar>
              <w:top w:w="0" w:type="dxa"/>
              <w:left w:w="144" w:type="dxa"/>
              <w:bottom w:w="0" w:type="dxa"/>
              <w:right w:w="144" w:type="dxa"/>
            </w:tcMar>
            <w:vAlign w:val="center"/>
          </w:tcPr>
          <w:p w14:paraId="00000038" w14:textId="2425E544" w:rsidR="0039347E" w:rsidRDefault="00855D6E">
            <w:pPr>
              <w:numPr>
                <w:ilvl w:val="0"/>
                <w:numId w:val="3"/>
              </w:numPr>
              <w:pBdr>
                <w:top w:val="nil"/>
                <w:left w:val="nil"/>
                <w:bottom w:val="nil"/>
                <w:right w:val="nil"/>
                <w:between w:val="nil"/>
              </w:pBdr>
              <w:ind w:left="417"/>
              <w:jc w:val="both"/>
              <w:rPr>
                <w:rFonts w:ascii="Arial" w:eastAsia="Arial" w:hAnsi="Arial" w:cs="Arial"/>
                <w:color w:val="000000"/>
                <w:sz w:val="22"/>
                <w:szCs w:val="22"/>
              </w:rPr>
            </w:pPr>
            <w:r>
              <w:rPr>
                <w:rFonts w:ascii="Arial" w:eastAsia="Arial" w:hAnsi="Arial" w:cs="Arial"/>
                <w:color w:val="000000"/>
                <w:sz w:val="22"/>
                <w:szCs w:val="22"/>
              </w:rPr>
              <w:t xml:space="preserve">Study-unit feedback emerging from the exercise conducted by APQRU and/or other </w:t>
            </w:r>
            <w:sdt>
              <w:sdtPr>
                <w:tag w:val="goog_rdk_0"/>
                <w:id w:val="-1984312524"/>
              </w:sdtPr>
              <w:sdtEndPr/>
              <w:sdtContent/>
            </w:sdt>
            <w:sdt>
              <w:sdtPr>
                <w:tag w:val="goog_rdk_1"/>
                <w:id w:val="-507841237"/>
              </w:sdtPr>
              <w:sdtEndPr/>
              <w:sdtContent/>
            </w:sdt>
            <w:r>
              <w:rPr>
                <w:rFonts w:ascii="Arial" w:eastAsia="Arial" w:hAnsi="Arial" w:cs="Arial"/>
                <w:color w:val="000000"/>
                <w:sz w:val="22"/>
                <w:szCs w:val="22"/>
              </w:rPr>
              <w:t>feedback mechanisms adopted at FICS/departmental/lecturer level (</w:t>
            </w:r>
            <w:r>
              <w:rPr>
                <w:rFonts w:ascii="Arial" w:eastAsia="Arial" w:hAnsi="Arial" w:cs="Arial"/>
                <w:i/>
                <w:color w:val="000000"/>
                <w:sz w:val="22"/>
                <w:szCs w:val="22"/>
              </w:rPr>
              <w:t>such as in class feedback, questionnaires – link to student feedback policy</w:t>
            </w:r>
            <w:r>
              <w:rPr>
                <w:rFonts w:ascii="Arial" w:eastAsia="Arial" w:hAnsi="Arial" w:cs="Arial"/>
                <w:color w:val="000000"/>
                <w:sz w:val="22"/>
                <w:szCs w:val="22"/>
              </w:rPr>
              <w:t>).</w:t>
            </w:r>
          </w:p>
        </w:tc>
      </w:tr>
      <w:tr w:rsidR="0039347E" w14:paraId="3FAB934D" w14:textId="77777777" w:rsidTr="007C6756">
        <w:trPr>
          <w:trHeight w:val="34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3A"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Programme Code &amp; Name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3B" w14:textId="77777777" w:rsidR="0039347E" w:rsidRDefault="0039347E">
            <w:pPr>
              <w:pBdr>
                <w:top w:val="nil"/>
                <w:left w:val="nil"/>
                <w:bottom w:val="nil"/>
                <w:right w:val="nil"/>
                <w:between w:val="nil"/>
              </w:pBdr>
              <w:jc w:val="both"/>
              <w:rPr>
                <w:rFonts w:ascii="Arial" w:eastAsia="Arial" w:hAnsi="Arial" w:cs="Arial"/>
                <w:color w:val="000000"/>
                <w:sz w:val="22"/>
                <w:szCs w:val="22"/>
              </w:rPr>
            </w:pPr>
          </w:p>
        </w:tc>
      </w:tr>
      <w:tr w:rsidR="0039347E" w14:paraId="343ED5FA" w14:textId="77777777" w:rsidTr="007C6756">
        <w:trPr>
          <w:trHeight w:val="480"/>
          <w:jc w:val="center"/>
        </w:trPr>
        <w:tc>
          <w:tcPr>
            <w:tcW w:w="3686" w:type="dxa"/>
            <w:vMerge w:val="restart"/>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3C" w14:textId="08BF6D30" w:rsidR="0039347E" w:rsidRDefault="00855D6E">
            <w:pPr>
              <w:pBdr>
                <w:top w:val="nil"/>
                <w:left w:val="nil"/>
                <w:bottom w:val="nil"/>
                <w:right w:val="nil"/>
                <w:between w:val="nil"/>
              </w:pBdr>
              <w:jc w:val="both"/>
              <w:rPr>
                <w:rFonts w:ascii="Arial" w:eastAsia="Arial" w:hAnsi="Arial" w:cs="Arial"/>
                <w:color w:val="000000"/>
                <w:sz w:val="22"/>
                <w:szCs w:val="22"/>
                <w:highlight w:val="yellow"/>
              </w:rPr>
            </w:pPr>
            <w:r w:rsidRPr="006E6A7F">
              <w:rPr>
                <w:rFonts w:ascii="Arial" w:eastAsia="Arial" w:hAnsi="Arial" w:cs="Arial"/>
                <w:sz w:val="22"/>
                <w:szCs w:val="22"/>
              </w:rPr>
              <w:t>Please list the study-units which were included for evaluation. List the study-unit codes and names</w:t>
            </w:r>
            <w:r w:rsidR="000B31C8" w:rsidRPr="006E6A7F">
              <w:rPr>
                <w:rFonts w:ascii="Arial" w:eastAsia="Arial" w:hAnsi="Arial" w:cs="Arial"/>
                <w:sz w:val="22"/>
                <w:szCs w:val="22"/>
              </w:rPr>
              <w:t>.</w:t>
            </w:r>
            <w:r w:rsidRPr="006E6A7F">
              <w:rPr>
                <w:rFonts w:ascii="Arial" w:eastAsia="Arial" w:hAnsi="Arial" w:cs="Arial"/>
                <w:sz w:val="22"/>
                <w:szCs w:val="22"/>
              </w:rPr>
              <w:t xml:space="preserve">  (</w:t>
            </w:r>
            <w:r w:rsidRPr="006E6A7F">
              <w:rPr>
                <w:rFonts w:ascii="Arial" w:eastAsia="Arial" w:hAnsi="Arial" w:cs="Arial"/>
                <w:i/>
                <w:sz w:val="22"/>
                <w:szCs w:val="22"/>
              </w:rPr>
              <w:t>Add more rows as necessary</w:t>
            </w:r>
            <w:r w:rsidRPr="006E6A7F">
              <w:rPr>
                <w:rFonts w:ascii="Arial" w:eastAsia="Arial" w:hAnsi="Arial" w:cs="Arial"/>
                <w:sz w:val="22"/>
                <w:szCs w:val="22"/>
              </w:rPr>
              <w:t>.)</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3D"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1.</w:t>
            </w:r>
          </w:p>
        </w:tc>
      </w:tr>
      <w:tr w:rsidR="0039347E" w14:paraId="69A3ABF6"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3E"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3F"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2.</w:t>
            </w:r>
          </w:p>
        </w:tc>
      </w:tr>
      <w:tr w:rsidR="0039347E" w14:paraId="4708FBE5" w14:textId="77777777" w:rsidTr="007C6756">
        <w:trPr>
          <w:trHeight w:val="340"/>
          <w:jc w:val="center"/>
        </w:trPr>
        <w:tc>
          <w:tcPr>
            <w:tcW w:w="3686" w:type="dxa"/>
            <w:vMerge w:val="restart"/>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40"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Identified strengths</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41"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w:t>
            </w:r>
          </w:p>
        </w:tc>
      </w:tr>
      <w:tr w:rsidR="0039347E" w14:paraId="3EB45FE0"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42"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43"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w:t>
            </w:r>
          </w:p>
        </w:tc>
      </w:tr>
      <w:tr w:rsidR="0039347E" w14:paraId="28CEEC7E" w14:textId="77777777" w:rsidTr="007C6756">
        <w:trPr>
          <w:trHeight w:val="340"/>
          <w:jc w:val="center"/>
        </w:trPr>
        <w:tc>
          <w:tcPr>
            <w:tcW w:w="3686" w:type="dxa"/>
            <w:vMerge w:val="restart"/>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44"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Identified areas for enhancement</w:t>
            </w:r>
          </w:p>
        </w:tc>
        <w:tc>
          <w:tcPr>
            <w:tcW w:w="5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45"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w:t>
            </w:r>
          </w:p>
        </w:tc>
      </w:tr>
      <w:tr w:rsidR="0039347E" w14:paraId="255368A1"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46"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47"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w:t>
            </w:r>
          </w:p>
        </w:tc>
      </w:tr>
      <w:tr w:rsidR="0039347E" w14:paraId="0BE1AD93" w14:textId="77777777" w:rsidTr="007C6756">
        <w:trPr>
          <w:trHeight w:val="340"/>
          <w:jc w:val="center"/>
        </w:trPr>
        <w:tc>
          <w:tcPr>
            <w:tcW w:w="3686" w:type="dxa"/>
            <w:vMerge w:val="restart"/>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48"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Issues of concern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49"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w:t>
            </w:r>
          </w:p>
        </w:tc>
      </w:tr>
      <w:tr w:rsidR="0039347E" w14:paraId="6BCCA602"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4A"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4B"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w:t>
            </w:r>
          </w:p>
        </w:tc>
      </w:tr>
      <w:tr w:rsidR="0039347E" w14:paraId="2509911D" w14:textId="77777777" w:rsidTr="007C6756">
        <w:trPr>
          <w:trHeight w:val="414"/>
          <w:jc w:val="center"/>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DEDEDE"/>
            <w:tcMar>
              <w:top w:w="0" w:type="dxa"/>
              <w:left w:w="144" w:type="dxa"/>
              <w:bottom w:w="0" w:type="dxa"/>
              <w:right w:w="144" w:type="dxa"/>
            </w:tcMar>
            <w:vAlign w:val="center"/>
          </w:tcPr>
          <w:p w14:paraId="0000004C" w14:textId="77777777" w:rsidR="0039347E" w:rsidRDefault="00855D6E">
            <w:pPr>
              <w:numPr>
                <w:ilvl w:val="0"/>
                <w:numId w:val="3"/>
              </w:numPr>
              <w:pBdr>
                <w:top w:val="nil"/>
                <w:left w:val="nil"/>
                <w:bottom w:val="nil"/>
                <w:right w:val="nil"/>
                <w:between w:val="nil"/>
              </w:pBdr>
              <w:ind w:left="559" w:hanging="425"/>
              <w:jc w:val="both"/>
              <w:rPr>
                <w:rFonts w:ascii="Arial" w:eastAsia="Arial" w:hAnsi="Arial" w:cs="Arial"/>
                <w:color w:val="000000"/>
                <w:sz w:val="22"/>
                <w:szCs w:val="22"/>
              </w:rPr>
            </w:pPr>
            <w:r>
              <w:rPr>
                <w:rFonts w:ascii="Arial" w:eastAsia="Arial" w:hAnsi="Arial" w:cs="Arial"/>
                <w:color w:val="000000"/>
                <w:sz w:val="22"/>
                <w:szCs w:val="22"/>
              </w:rPr>
              <w:t>End-of-</w:t>
            </w:r>
            <w:r>
              <w:rPr>
                <w:rFonts w:ascii="Arial" w:eastAsia="Arial" w:hAnsi="Arial" w:cs="Arial"/>
                <w:sz w:val="22"/>
                <w:szCs w:val="22"/>
              </w:rPr>
              <w:t>programme</w:t>
            </w:r>
            <w:r>
              <w:rPr>
                <w:rFonts w:ascii="Arial" w:eastAsia="Arial" w:hAnsi="Arial" w:cs="Arial"/>
                <w:color w:val="000000"/>
                <w:sz w:val="22"/>
                <w:szCs w:val="22"/>
              </w:rPr>
              <w:t xml:space="preserve"> feedback as conducted by APQRU or any other FICS</w:t>
            </w:r>
            <w:r>
              <w:rPr>
                <w:rFonts w:ascii="Arial" w:eastAsia="Arial" w:hAnsi="Arial" w:cs="Arial"/>
                <w:sz w:val="22"/>
                <w:szCs w:val="22"/>
              </w:rPr>
              <w:t>-</w:t>
            </w:r>
            <w:r>
              <w:rPr>
                <w:rFonts w:ascii="Arial" w:eastAsia="Arial" w:hAnsi="Arial" w:cs="Arial"/>
                <w:color w:val="000000"/>
                <w:sz w:val="22"/>
                <w:szCs w:val="22"/>
              </w:rPr>
              <w:t>led initiatives</w:t>
            </w:r>
          </w:p>
        </w:tc>
      </w:tr>
      <w:tr w:rsidR="0039347E" w14:paraId="7B10DF12" w14:textId="77777777" w:rsidTr="007C6756">
        <w:trPr>
          <w:trHeight w:val="34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4E"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Title of Award (including area of study if applicable)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4F" w14:textId="77777777" w:rsidR="0039347E" w:rsidRDefault="0039347E">
            <w:pPr>
              <w:pBdr>
                <w:top w:val="nil"/>
                <w:left w:val="nil"/>
                <w:bottom w:val="nil"/>
                <w:right w:val="nil"/>
                <w:between w:val="nil"/>
              </w:pBdr>
              <w:jc w:val="both"/>
              <w:rPr>
                <w:rFonts w:ascii="Arial" w:eastAsia="Arial" w:hAnsi="Arial" w:cs="Arial"/>
                <w:color w:val="000000"/>
              </w:rPr>
            </w:pPr>
          </w:p>
        </w:tc>
      </w:tr>
      <w:tr w:rsidR="0039347E" w14:paraId="514AB810" w14:textId="77777777" w:rsidTr="007C6756">
        <w:trPr>
          <w:trHeight w:val="340"/>
          <w:jc w:val="center"/>
        </w:trPr>
        <w:tc>
          <w:tcPr>
            <w:tcW w:w="3686" w:type="dxa"/>
            <w:vMerge w:val="restart"/>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50"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Identified strengths</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51"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39347E" w14:paraId="3A8427D6"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52"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53"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r>
      <w:tr w:rsidR="0039347E" w14:paraId="7AF91767" w14:textId="77777777" w:rsidTr="007C6756">
        <w:trPr>
          <w:trHeight w:val="340"/>
          <w:jc w:val="center"/>
        </w:trPr>
        <w:tc>
          <w:tcPr>
            <w:tcW w:w="3686" w:type="dxa"/>
            <w:vMerge w:val="restart"/>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54"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Identified areas for enhancement</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55"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39347E" w14:paraId="4103C261"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56"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57"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r>
      <w:tr w:rsidR="0039347E" w14:paraId="4844D5BC" w14:textId="77777777" w:rsidTr="007C6756">
        <w:trPr>
          <w:trHeight w:val="340"/>
          <w:jc w:val="center"/>
        </w:trPr>
        <w:tc>
          <w:tcPr>
            <w:tcW w:w="3686" w:type="dxa"/>
            <w:vMerge w:val="restart"/>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58"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Issues of concern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59"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39347E" w14:paraId="13C8669D" w14:textId="77777777" w:rsidTr="007C6756">
        <w:trPr>
          <w:trHeight w:val="340"/>
          <w:jc w:val="center"/>
        </w:trPr>
        <w:tc>
          <w:tcPr>
            <w:tcW w:w="3686" w:type="dxa"/>
            <w:vMerge/>
            <w:tcBorders>
              <w:top w:val="single" w:sz="4" w:space="0" w:color="000000"/>
              <w:left w:val="single" w:sz="4" w:space="0" w:color="000000"/>
              <w:right w:val="single" w:sz="4" w:space="0" w:color="000000"/>
            </w:tcBorders>
            <w:shd w:val="clear" w:color="auto" w:fill="auto"/>
            <w:tcMar>
              <w:top w:w="0" w:type="dxa"/>
              <w:left w:w="144" w:type="dxa"/>
              <w:bottom w:w="0" w:type="dxa"/>
              <w:right w:w="144" w:type="dxa"/>
            </w:tcMar>
          </w:tcPr>
          <w:p w14:paraId="0000005A" w14:textId="77777777" w:rsidR="0039347E" w:rsidRDefault="0039347E">
            <w:pPr>
              <w:widowControl w:val="0"/>
              <w:pBdr>
                <w:top w:val="nil"/>
                <w:left w:val="nil"/>
                <w:bottom w:val="nil"/>
                <w:right w:val="nil"/>
                <w:between w:val="nil"/>
              </w:pBdr>
              <w:spacing w:line="276" w:lineRule="auto"/>
              <w:rPr>
                <w:rFonts w:ascii="Arial" w:eastAsia="Arial" w:hAnsi="Arial" w:cs="Arial"/>
                <w:color w:val="000000"/>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vAlign w:val="center"/>
          </w:tcPr>
          <w:p w14:paraId="0000005B"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r>
    </w:tbl>
    <w:p w14:paraId="0000005E" w14:textId="39FF4B90" w:rsidR="0039347E" w:rsidRPr="00EC016D" w:rsidRDefault="00DB29A4">
      <w:pPr>
        <w:pBdr>
          <w:top w:val="nil"/>
          <w:left w:val="nil"/>
          <w:bottom w:val="nil"/>
          <w:right w:val="nil"/>
          <w:between w:val="nil"/>
        </w:pBdr>
        <w:jc w:val="both"/>
        <w:rPr>
          <w:rFonts w:ascii="Arial" w:eastAsia="Arial" w:hAnsi="Arial" w:cs="Arial"/>
          <w:color w:val="000000"/>
          <w:sz w:val="22"/>
          <w:szCs w:val="22"/>
        </w:rPr>
      </w:pPr>
      <w:sdt>
        <w:sdtPr>
          <w:tag w:val="goog_rdk_2"/>
          <w:id w:val="338354436"/>
        </w:sdtPr>
        <w:sdtEndPr/>
        <w:sdtContent/>
      </w:sdt>
      <w:sdt>
        <w:sdtPr>
          <w:tag w:val="goog_rdk_3"/>
          <w:id w:val="-1327829038"/>
        </w:sdtPr>
        <w:sdtEndPr/>
        <w:sdtContent/>
      </w:sdt>
      <w:r w:rsidR="008E348E">
        <w:rPr>
          <w:rFonts w:ascii="Arial" w:eastAsia="Arial" w:hAnsi="Arial" w:cs="Arial"/>
          <w:color w:val="000000"/>
          <w:sz w:val="22"/>
          <w:szCs w:val="22"/>
        </w:rPr>
        <w:t xml:space="preserve"> </w:t>
      </w:r>
    </w:p>
    <w:tbl>
      <w:tblPr>
        <w:tblStyle w:val="aff7"/>
        <w:tblW w:w="9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3209"/>
        <w:gridCol w:w="3358"/>
      </w:tblGrid>
      <w:tr w:rsidR="0039347E" w14:paraId="3AC0D5F5" w14:textId="77777777">
        <w:tc>
          <w:tcPr>
            <w:tcW w:w="9639" w:type="dxa"/>
            <w:gridSpan w:val="3"/>
            <w:shd w:val="clear" w:color="auto" w:fill="CCECFF"/>
            <w:vAlign w:val="center"/>
          </w:tcPr>
          <w:p w14:paraId="0000005F" w14:textId="77777777" w:rsidR="0039347E" w:rsidRDefault="00855D6E">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r>
              <w:rPr>
                <w:rFonts w:ascii="Arial" w:eastAsia="Arial" w:hAnsi="Arial" w:cs="Arial"/>
                <w:b/>
                <w:color w:val="000000"/>
                <w:sz w:val="22"/>
                <w:szCs w:val="22"/>
              </w:rPr>
              <w:t>Recommendations made by student representatives during Board of Studies or FICS Board meetings</w:t>
            </w:r>
          </w:p>
        </w:tc>
      </w:tr>
      <w:tr w:rsidR="0039347E" w14:paraId="12DCE269" w14:textId="77777777">
        <w:tc>
          <w:tcPr>
            <w:tcW w:w="3072" w:type="dxa"/>
            <w:shd w:val="clear" w:color="auto" w:fill="DEDEDE"/>
          </w:tcPr>
          <w:p w14:paraId="00000062"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 xml:space="preserve">Substantive recommendation/s </w:t>
            </w:r>
            <w:r>
              <w:rPr>
                <w:rFonts w:ascii="Arial" w:eastAsia="Arial" w:hAnsi="Arial" w:cs="Arial"/>
                <w:i/>
                <w:color w:val="000000"/>
                <w:sz w:val="20"/>
                <w:szCs w:val="20"/>
              </w:rPr>
              <w:t>(please list &amp; add rows as applicable)</w:t>
            </w:r>
          </w:p>
        </w:tc>
        <w:tc>
          <w:tcPr>
            <w:tcW w:w="3209" w:type="dxa"/>
            <w:shd w:val="clear" w:color="auto" w:fill="DEDEDE"/>
          </w:tcPr>
          <w:p w14:paraId="00000063"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Action/decision taken</w:t>
            </w:r>
          </w:p>
        </w:tc>
        <w:tc>
          <w:tcPr>
            <w:tcW w:w="3358" w:type="dxa"/>
            <w:shd w:val="clear" w:color="auto" w:fill="DEDEDE"/>
          </w:tcPr>
          <w:p w14:paraId="00000064"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Implementation date</w:t>
            </w:r>
          </w:p>
        </w:tc>
      </w:tr>
      <w:tr w:rsidR="0039347E" w14:paraId="3EE697C8" w14:textId="77777777">
        <w:tc>
          <w:tcPr>
            <w:tcW w:w="3072" w:type="dxa"/>
          </w:tcPr>
          <w:p w14:paraId="00000065"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1.</w:t>
            </w:r>
          </w:p>
        </w:tc>
        <w:tc>
          <w:tcPr>
            <w:tcW w:w="3209" w:type="dxa"/>
          </w:tcPr>
          <w:p w14:paraId="00000066"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tc>
        <w:tc>
          <w:tcPr>
            <w:tcW w:w="3358" w:type="dxa"/>
          </w:tcPr>
          <w:p w14:paraId="00000067"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tc>
      </w:tr>
      <w:tr w:rsidR="0039347E" w14:paraId="2F59B1FE" w14:textId="77777777">
        <w:tc>
          <w:tcPr>
            <w:tcW w:w="3072" w:type="dxa"/>
          </w:tcPr>
          <w:p w14:paraId="00000068"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2.</w:t>
            </w:r>
          </w:p>
        </w:tc>
        <w:tc>
          <w:tcPr>
            <w:tcW w:w="3209" w:type="dxa"/>
          </w:tcPr>
          <w:p w14:paraId="00000069"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tc>
        <w:tc>
          <w:tcPr>
            <w:tcW w:w="3358" w:type="dxa"/>
          </w:tcPr>
          <w:p w14:paraId="0000006A"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tc>
      </w:tr>
    </w:tbl>
    <w:p w14:paraId="0000006B" w14:textId="77777777" w:rsidR="0039347E" w:rsidRDefault="0039347E">
      <w:pPr>
        <w:pBdr>
          <w:top w:val="nil"/>
          <w:left w:val="nil"/>
          <w:bottom w:val="nil"/>
          <w:right w:val="nil"/>
          <w:between w:val="nil"/>
        </w:pBdr>
        <w:jc w:val="both"/>
        <w:rPr>
          <w:rFonts w:ascii="Arial" w:eastAsia="Arial" w:hAnsi="Arial" w:cs="Arial"/>
          <w:color w:val="000000"/>
        </w:rPr>
      </w:pPr>
    </w:p>
    <w:tbl>
      <w:tblPr>
        <w:tblStyle w:val="aff8"/>
        <w:tblW w:w="96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0"/>
      </w:tblGrid>
      <w:tr w:rsidR="0039347E" w14:paraId="1F0E2B0D" w14:textId="77777777">
        <w:trPr>
          <w:trHeight w:val="498"/>
        </w:trPr>
        <w:tc>
          <w:tcPr>
            <w:tcW w:w="9670" w:type="dxa"/>
          </w:tcPr>
          <w:p w14:paraId="0000006C" w14:textId="77777777" w:rsidR="0039347E" w:rsidRDefault="00855D6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Please indicate </w:t>
            </w:r>
            <w:r>
              <w:rPr>
                <w:rFonts w:ascii="Arial" w:eastAsia="Arial" w:hAnsi="Arial" w:cs="Arial"/>
                <w:sz w:val="22"/>
                <w:szCs w:val="22"/>
              </w:rPr>
              <w:t>how</w:t>
            </w:r>
            <w:r>
              <w:rPr>
                <w:rFonts w:ascii="Arial" w:eastAsia="Arial" w:hAnsi="Arial" w:cs="Arial"/>
                <w:color w:val="000000"/>
                <w:sz w:val="22"/>
                <w:szCs w:val="22"/>
              </w:rPr>
              <w:t xml:space="preserve"> the students on the programme were informed about the actions taken following their feedback (max. 150 words).</w:t>
            </w:r>
          </w:p>
        </w:tc>
      </w:tr>
      <w:tr w:rsidR="0039347E" w14:paraId="7D965A06" w14:textId="77777777">
        <w:trPr>
          <w:trHeight w:val="1390"/>
        </w:trPr>
        <w:tc>
          <w:tcPr>
            <w:tcW w:w="9670" w:type="dxa"/>
          </w:tcPr>
          <w:p w14:paraId="0000006D"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0000006E"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0000006F"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00000070"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p w14:paraId="00000071" w14:textId="77777777" w:rsidR="0039347E" w:rsidRDefault="0039347E">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rPr>
            </w:pPr>
          </w:p>
        </w:tc>
      </w:tr>
    </w:tbl>
    <w:p w14:paraId="00000072" w14:textId="36B2C928" w:rsidR="0039347E" w:rsidRDefault="007C6756" w:rsidP="007C6756">
      <w:pPr>
        <w:pBdr>
          <w:top w:val="nil"/>
          <w:left w:val="nil"/>
          <w:bottom w:val="nil"/>
          <w:right w:val="nil"/>
          <w:between w:val="nil"/>
        </w:pBdr>
        <w:tabs>
          <w:tab w:val="left" w:pos="2625"/>
        </w:tabs>
        <w:jc w:val="both"/>
        <w:rPr>
          <w:rFonts w:ascii="Arial" w:eastAsia="Arial" w:hAnsi="Arial" w:cs="Arial"/>
          <w:color w:val="000000"/>
          <w:sz w:val="22"/>
          <w:szCs w:val="22"/>
        </w:rPr>
      </w:pPr>
      <w:r>
        <w:rPr>
          <w:rFonts w:ascii="Arial" w:eastAsia="Arial" w:hAnsi="Arial" w:cs="Arial"/>
          <w:color w:val="000000"/>
          <w:sz w:val="22"/>
          <w:szCs w:val="22"/>
        </w:rPr>
        <w:tab/>
      </w:r>
    </w:p>
    <w:p w14:paraId="00000073" w14:textId="77777777" w:rsidR="0039347E" w:rsidRDefault="0039347E">
      <w:pPr>
        <w:pBdr>
          <w:top w:val="nil"/>
          <w:left w:val="nil"/>
          <w:bottom w:val="nil"/>
          <w:right w:val="nil"/>
          <w:between w:val="nil"/>
        </w:pBdr>
        <w:jc w:val="both"/>
        <w:rPr>
          <w:rFonts w:ascii="Arial" w:eastAsia="Arial" w:hAnsi="Arial" w:cs="Arial"/>
          <w:color w:val="000000"/>
          <w:sz w:val="22"/>
          <w:szCs w:val="22"/>
        </w:rPr>
      </w:pPr>
    </w:p>
    <w:tbl>
      <w:tblPr>
        <w:tblStyle w:val="aff9"/>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1"/>
        <w:gridCol w:w="4877"/>
      </w:tblGrid>
      <w:tr w:rsidR="0039347E" w14:paraId="0C08A340" w14:textId="77777777">
        <w:trPr>
          <w:trHeight w:val="40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vAlign w:val="center"/>
          </w:tcPr>
          <w:p w14:paraId="00000074" w14:textId="77777777" w:rsidR="0039347E" w:rsidRDefault="00855D6E">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Staff feedback on Programme of Studies</w:t>
            </w:r>
          </w:p>
        </w:tc>
      </w:tr>
      <w:tr w:rsidR="0039347E" w14:paraId="426B8685" w14:textId="77777777">
        <w:trPr>
          <w:trHeight w:val="647"/>
        </w:trPr>
        <w:tc>
          <w:tcPr>
            <w:tcW w:w="476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76"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What were the major points to be considered from the review of study-units?     </w:t>
            </w:r>
          </w:p>
          <w:p w14:paraId="00000077"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What is working well?</w:t>
            </w:r>
            <w:r>
              <w:rPr>
                <w:rFonts w:ascii="Arial" w:eastAsia="Arial" w:hAnsi="Arial" w:cs="Arial"/>
                <w:i/>
                <w:color w:val="000000"/>
                <w:sz w:val="22"/>
                <w:szCs w:val="22"/>
              </w:rPr>
              <w:t xml:space="preserve"> Please provide 2-3 concrete examples of good practice (including, where applicable, an indication of their alignment with the UM strategy), that can be shared with colleagues across the University. </w:t>
            </w:r>
            <w:r>
              <w:rPr>
                <w:rFonts w:ascii="Arial" w:eastAsia="Arial" w:hAnsi="Arial" w:cs="Arial"/>
                <w:color w:val="000000"/>
                <w:sz w:val="22"/>
                <w:szCs w:val="22"/>
              </w:rPr>
              <w:t>[max 150 words]</w:t>
            </w:r>
          </w:p>
          <w:p w14:paraId="00000078" w14:textId="77777777" w:rsidR="0039347E" w:rsidRDefault="0039347E">
            <w:pPr>
              <w:pBdr>
                <w:top w:val="nil"/>
                <w:left w:val="nil"/>
                <w:bottom w:val="nil"/>
                <w:right w:val="nil"/>
                <w:between w:val="nil"/>
              </w:pBdr>
              <w:jc w:val="both"/>
              <w:rPr>
                <w:rFonts w:ascii="Arial" w:eastAsia="Arial" w:hAnsi="Arial" w:cs="Arial"/>
                <w:color w:val="000000"/>
                <w:sz w:val="22"/>
                <w:szCs w:val="22"/>
              </w:rPr>
            </w:pP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79" w14:textId="77777777" w:rsidR="0039347E" w:rsidRDefault="0039347E">
            <w:pPr>
              <w:pBdr>
                <w:top w:val="nil"/>
                <w:left w:val="nil"/>
                <w:bottom w:val="nil"/>
                <w:right w:val="nil"/>
                <w:between w:val="nil"/>
              </w:pBdr>
              <w:jc w:val="both"/>
              <w:rPr>
                <w:rFonts w:ascii="Arial" w:eastAsia="Arial" w:hAnsi="Arial" w:cs="Arial"/>
                <w:color w:val="000000"/>
                <w:sz w:val="22"/>
                <w:szCs w:val="22"/>
              </w:rPr>
            </w:pPr>
          </w:p>
        </w:tc>
      </w:tr>
      <w:tr w:rsidR="0039347E" w14:paraId="321485F7" w14:textId="77777777">
        <w:trPr>
          <w:trHeight w:val="967"/>
        </w:trPr>
        <w:tc>
          <w:tcPr>
            <w:tcW w:w="476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7A"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What areas would you like to improve?</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7B" w14:textId="77777777" w:rsidR="0039347E" w:rsidRDefault="0039347E">
            <w:pPr>
              <w:pBdr>
                <w:top w:val="nil"/>
                <w:left w:val="nil"/>
                <w:bottom w:val="nil"/>
                <w:right w:val="nil"/>
                <w:between w:val="nil"/>
              </w:pBdr>
              <w:jc w:val="both"/>
              <w:rPr>
                <w:rFonts w:ascii="Arial" w:eastAsia="Arial" w:hAnsi="Arial" w:cs="Arial"/>
                <w:color w:val="000000"/>
                <w:sz w:val="22"/>
                <w:szCs w:val="22"/>
              </w:rPr>
            </w:pPr>
          </w:p>
        </w:tc>
      </w:tr>
    </w:tbl>
    <w:p w14:paraId="0000007E" w14:textId="77777777" w:rsidR="0039347E" w:rsidRDefault="0039347E">
      <w:pPr>
        <w:pBdr>
          <w:top w:val="nil"/>
          <w:left w:val="nil"/>
          <w:bottom w:val="nil"/>
          <w:right w:val="nil"/>
          <w:between w:val="nil"/>
        </w:pBdr>
        <w:jc w:val="both"/>
        <w:rPr>
          <w:rFonts w:ascii="Arial" w:eastAsia="Arial" w:hAnsi="Arial" w:cs="Arial"/>
          <w:color w:val="000000"/>
        </w:rPr>
      </w:pPr>
    </w:p>
    <w:p w14:paraId="0000007F" w14:textId="77777777" w:rsidR="0039347E" w:rsidRDefault="0039347E">
      <w:pPr>
        <w:pBdr>
          <w:top w:val="nil"/>
          <w:left w:val="nil"/>
          <w:bottom w:val="nil"/>
          <w:right w:val="nil"/>
          <w:between w:val="nil"/>
        </w:pBdr>
        <w:jc w:val="both"/>
        <w:rPr>
          <w:rFonts w:ascii="Arial" w:eastAsia="Arial" w:hAnsi="Arial" w:cs="Arial"/>
          <w:color w:val="000000"/>
        </w:rPr>
      </w:pPr>
    </w:p>
    <w:tbl>
      <w:tblPr>
        <w:tblStyle w:val="affa"/>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8"/>
        <w:gridCol w:w="5640"/>
      </w:tblGrid>
      <w:tr w:rsidR="0039347E" w14:paraId="4E246036" w14:textId="77777777">
        <w:trPr>
          <w:trHeight w:val="40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vAlign w:val="center"/>
          </w:tcPr>
          <w:p w14:paraId="00000080" w14:textId="77777777" w:rsidR="0039347E" w:rsidRDefault="00855D6E">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  Key points emerging from the reports of </w:t>
            </w:r>
            <w:sdt>
              <w:sdtPr>
                <w:tag w:val="goog_rdk_5"/>
                <w:id w:val="-1329123836"/>
              </w:sdtPr>
              <w:sdtEndPr/>
              <w:sdtContent/>
            </w:sdt>
            <w:r>
              <w:rPr>
                <w:rFonts w:ascii="Arial" w:eastAsia="Arial" w:hAnsi="Arial" w:cs="Arial"/>
                <w:b/>
                <w:sz w:val="22"/>
                <w:szCs w:val="22"/>
              </w:rPr>
              <w:t>e</w:t>
            </w:r>
            <w:r>
              <w:rPr>
                <w:rFonts w:ascii="Arial" w:eastAsia="Arial" w:hAnsi="Arial" w:cs="Arial"/>
                <w:b/>
                <w:color w:val="000000"/>
                <w:sz w:val="22"/>
                <w:szCs w:val="22"/>
              </w:rPr>
              <w:t xml:space="preserve">xternal </w:t>
            </w:r>
            <w:r>
              <w:rPr>
                <w:rFonts w:ascii="Arial" w:eastAsia="Arial" w:hAnsi="Arial" w:cs="Arial"/>
                <w:b/>
                <w:sz w:val="22"/>
                <w:szCs w:val="22"/>
              </w:rPr>
              <w:t>e</w:t>
            </w:r>
            <w:r>
              <w:rPr>
                <w:rFonts w:ascii="Arial" w:eastAsia="Arial" w:hAnsi="Arial" w:cs="Arial"/>
                <w:b/>
                <w:color w:val="000000"/>
                <w:sz w:val="22"/>
                <w:szCs w:val="22"/>
              </w:rPr>
              <w:t>xaminers</w:t>
            </w:r>
            <w:r>
              <w:rPr>
                <w:rFonts w:ascii="Arial" w:eastAsia="Arial" w:hAnsi="Arial" w:cs="Arial"/>
                <w:b/>
                <w:sz w:val="22"/>
                <w:szCs w:val="22"/>
              </w:rPr>
              <w:t xml:space="preserve"> (where applicable)</w:t>
            </w:r>
          </w:p>
        </w:tc>
      </w:tr>
      <w:tr w:rsidR="0039347E" w14:paraId="648BDD4B" w14:textId="77777777">
        <w:trPr>
          <w:trHeight w:val="340"/>
        </w:trPr>
        <w:tc>
          <w:tcPr>
            <w:tcW w:w="3998" w:type="dxa"/>
            <w:vMerge w:val="restart"/>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82"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Identified strengths </w:t>
            </w: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83" w14:textId="77777777" w:rsidR="0039347E" w:rsidRDefault="00855D6E">
            <w:pPr>
              <w:jc w:val="both"/>
              <w:rPr>
                <w:rFonts w:ascii="Arial" w:eastAsia="Arial" w:hAnsi="Arial" w:cs="Arial"/>
                <w:sz w:val="22"/>
                <w:szCs w:val="22"/>
              </w:rPr>
            </w:pPr>
            <w:r>
              <w:rPr>
                <w:rFonts w:ascii="Arial" w:eastAsia="Arial" w:hAnsi="Arial" w:cs="Arial"/>
                <w:sz w:val="22"/>
                <w:szCs w:val="22"/>
              </w:rPr>
              <w:t>1.</w:t>
            </w:r>
          </w:p>
        </w:tc>
      </w:tr>
      <w:tr w:rsidR="0039347E" w14:paraId="64B572BE" w14:textId="77777777">
        <w:trPr>
          <w:trHeight w:val="340"/>
        </w:trPr>
        <w:tc>
          <w:tcPr>
            <w:tcW w:w="3998" w:type="dxa"/>
            <w:vMerge/>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84" w14:textId="77777777" w:rsidR="0039347E" w:rsidRDefault="0039347E">
            <w:pPr>
              <w:widowControl w:val="0"/>
              <w:pBdr>
                <w:top w:val="nil"/>
                <w:left w:val="nil"/>
                <w:bottom w:val="nil"/>
                <w:right w:val="nil"/>
                <w:between w:val="nil"/>
              </w:pBdr>
              <w:spacing w:line="276" w:lineRule="auto"/>
              <w:rPr>
                <w:rFonts w:ascii="Arial" w:eastAsia="Arial" w:hAnsi="Arial" w:cs="Arial"/>
                <w:sz w:val="22"/>
                <w:szCs w:val="22"/>
              </w:rPr>
            </w:pP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85" w14:textId="77777777" w:rsidR="0039347E" w:rsidRDefault="00855D6E">
            <w:pPr>
              <w:jc w:val="both"/>
              <w:rPr>
                <w:rFonts w:ascii="Arial" w:eastAsia="Arial" w:hAnsi="Arial" w:cs="Arial"/>
                <w:sz w:val="22"/>
                <w:szCs w:val="22"/>
              </w:rPr>
            </w:pPr>
            <w:r>
              <w:rPr>
                <w:rFonts w:ascii="Arial" w:eastAsia="Arial" w:hAnsi="Arial" w:cs="Arial"/>
                <w:sz w:val="22"/>
                <w:szCs w:val="22"/>
              </w:rPr>
              <w:t>2.</w:t>
            </w:r>
          </w:p>
        </w:tc>
      </w:tr>
      <w:tr w:rsidR="0039347E" w14:paraId="1FFFBD77" w14:textId="77777777">
        <w:trPr>
          <w:trHeight w:val="340"/>
        </w:trPr>
        <w:tc>
          <w:tcPr>
            <w:tcW w:w="3998" w:type="dxa"/>
            <w:vMerge w:val="restart"/>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86"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Identified areas </w:t>
            </w:r>
            <w:r>
              <w:rPr>
                <w:rFonts w:ascii="Arial" w:eastAsia="Arial" w:hAnsi="Arial" w:cs="Arial"/>
                <w:sz w:val="22"/>
                <w:szCs w:val="22"/>
              </w:rPr>
              <w:t>for enhancement</w:t>
            </w: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87" w14:textId="77777777" w:rsidR="0039347E" w:rsidRDefault="00855D6E">
            <w:pPr>
              <w:jc w:val="both"/>
              <w:rPr>
                <w:rFonts w:ascii="Arial" w:eastAsia="Arial" w:hAnsi="Arial" w:cs="Arial"/>
                <w:sz w:val="22"/>
                <w:szCs w:val="22"/>
              </w:rPr>
            </w:pPr>
            <w:r>
              <w:rPr>
                <w:rFonts w:ascii="Arial" w:eastAsia="Arial" w:hAnsi="Arial" w:cs="Arial"/>
                <w:sz w:val="22"/>
                <w:szCs w:val="22"/>
              </w:rPr>
              <w:t>1.</w:t>
            </w:r>
          </w:p>
        </w:tc>
      </w:tr>
      <w:tr w:rsidR="0039347E" w14:paraId="31143AEC" w14:textId="77777777">
        <w:trPr>
          <w:trHeight w:val="340"/>
        </w:trPr>
        <w:tc>
          <w:tcPr>
            <w:tcW w:w="3998" w:type="dxa"/>
            <w:vMerge/>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88" w14:textId="77777777" w:rsidR="0039347E" w:rsidRDefault="0039347E">
            <w:pPr>
              <w:widowControl w:val="0"/>
              <w:pBdr>
                <w:top w:val="nil"/>
                <w:left w:val="nil"/>
                <w:bottom w:val="nil"/>
                <w:right w:val="nil"/>
                <w:between w:val="nil"/>
              </w:pBdr>
              <w:spacing w:line="276" w:lineRule="auto"/>
              <w:rPr>
                <w:rFonts w:ascii="Arial" w:eastAsia="Arial" w:hAnsi="Arial" w:cs="Arial"/>
                <w:sz w:val="22"/>
                <w:szCs w:val="22"/>
              </w:rPr>
            </w:pP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89" w14:textId="77777777" w:rsidR="0039347E" w:rsidRDefault="00855D6E">
            <w:pPr>
              <w:jc w:val="both"/>
              <w:rPr>
                <w:rFonts w:ascii="Arial" w:eastAsia="Arial" w:hAnsi="Arial" w:cs="Arial"/>
                <w:sz w:val="22"/>
                <w:szCs w:val="22"/>
              </w:rPr>
            </w:pPr>
            <w:r>
              <w:rPr>
                <w:rFonts w:ascii="Arial" w:eastAsia="Arial" w:hAnsi="Arial" w:cs="Arial"/>
                <w:sz w:val="22"/>
                <w:szCs w:val="22"/>
              </w:rPr>
              <w:t>2.</w:t>
            </w:r>
          </w:p>
        </w:tc>
      </w:tr>
      <w:tr w:rsidR="0039347E" w14:paraId="70254E84" w14:textId="77777777">
        <w:trPr>
          <w:trHeight w:val="340"/>
        </w:trPr>
        <w:tc>
          <w:tcPr>
            <w:tcW w:w="3998" w:type="dxa"/>
            <w:vMerge w:val="restart"/>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8A"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Issues of concern</w:t>
            </w: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8B" w14:textId="77777777" w:rsidR="0039347E" w:rsidRDefault="00855D6E">
            <w:pPr>
              <w:jc w:val="both"/>
              <w:rPr>
                <w:rFonts w:ascii="Arial" w:eastAsia="Arial" w:hAnsi="Arial" w:cs="Arial"/>
                <w:sz w:val="22"/>
                <w:szCs w:val="22"/>
              </w:rPr>
            </w:pPr>
            <w:r>
              <w:rPr>
                <w:rFonts w:ascii="Arial" w:eastAsia="Arial" w:hAnsi="Arial" w:cs="Arial"/>
                <w:sz w:val="22"/>
                <w:szCs w:val="22"/>
              </w:rPr>
              <w:t>1.</w:t>
            </w:r>
          </w:p>
        </w:tc>
      </w:tr>
      <w:tr w:rsidR="0039347E" w14:paraId="62421589" w14:textId="77777777">
        <w:trPr>
          <w:trHeight w:val="340"/>
        </w:trPr>
        <w:tc>
          <w:tcPr>
            <w:tcW w:w="3998" w:type="dxa"/>
            <w:vMerge/>
            <w:tcBorders>
              <w:top w:val="single" w:sz="4" w:space="0" w:color="000000"/>
              <w:left w:val="single" w:sz="4" w:space="0" w:color="000000"/>
              <w:right w:val="single" w:sz="4" w:space="0" w:color="000000"/>
            </w:tcBorders>
            <w:shd w:val="clear" w:color="auto" w:fill="FFFFFF"/>
            <w:tcMar>
              <w:top w:w="0" w:type="dxa"/>
              <w:left w:w="144" w:type="dxa"/>
              <w:bottom w:w="0" w:type="dxa"/>
              <w:right w:w="144" w:type="dxa"/>
            </w:tcMar>
          </w:tcPr>
          <w:p w14:paraId="0000008C" w14:textId="77777777" w:rsidR="0039347E" w:rsidRDefault="0039347E">
            <w:pPr>
              <w:widowControl w:val="0"/>
              <w:pBdr>
                <w:top w:val="nil"/>
                <w:left w:val="nil"/>
                <w:bottom w:val="nil"/>
                <w:right w:val="nil"/>
                <w:between w:val="nil"/>
              </w:pBdr>
              <w:spacing w:line="276" w:lineRule="auto"/>
              <w:rPr>
                <w:rFonts w:ascii="Arial" w:eastAsia="Arial" w:hAnsi="Arial" w:cs="Arial"/>
                <w:sz w:val="22"/>
                <w:szCs w:val="22"/>
              </w:rPr>
            </w:pPr>
          </w:p>
        </w:tc>
        <w:tc>
          <w:tcPr>
            <w:tcW w:w="5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vAlign w:val="center"/>
          </w:tcPr>
          <w:p w14:paraId="0000008D" w14:textId="77777777" w:rsidR="0039347E" w:rsidRDefault="00855D6E">
            <w:pPr>
              <w:jc w:val="both"/>
              <w:rPr>
                <w:rFonts w:ascii="Arial" w:eastAsia="Arial" w:hAnsi="Arial" w:cs="Arial"/>
              </w:rPr>
            </w:pPr>
            <w:r>
              <w:rPr>
                <w:rFonts w:ascii="Arial" w:eastAsia="Arial" w:hAnsi="Arial" w:cs="Arial"/>
              </w:rPr>
              <w:t>2.</w:t>
            </w:r>
          </w:p>
        </w:tc>
      </w:tr>
    </w:tbl>
    <w:p w14:paraId="00000091" w14:textId="77777777" w:rsidR="0039347E" w:rsidRDefault="0039347E">
      <w:pPr>
        <w:pBdr>
          <w:top w:val="nil"/>
          <w:left w:val="nil"/>
          <w:bottom w:val="nil"/>
          <w:right w:val="nil"/>
          <w:between w:val="nil"/>
        </w:pBdr>
        <w:jc w:val="both"/>
        <w:rPr>
          <w:rFonts w:ascii="Arial" w:eastAsia="Arial" w:hAnsi="Arial" w:cs="Arial"/>
          <w:color w:val="000000"/>
        </w:rPr>
      </w:pPr>
    </w:p>
    <w:tbl>
      <w:tblPr>
        <w:tblStyle w:val="af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7"/>
        <w:gridCol w:w="4871"/>
      </w:tblGrid>
      <w:tr w:rsidR="0039347E" w14:paraId="1C412514" w14:textId="77777777">
        <w:trPr>
          <w:trHeight w:val="40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tcPr>
          <w:p w14:paraId="00000092" w14:textId="77777777" w:rsidR="0039347E" w:rsidRDefault="00855D6E">
            <w:pPr>
              <w:numPr>
                <w:ilvl w:val="0"/>
                <w:numId w:val="2"/>
              </w:numPr>
              <w:pBdr>
                <w:top w:val="nil"/>
                <w:left w:val="nil"/>
                <w:bottom w:val="nil"/>
                <w:right w:val="nil"/>
                <w:between w:val="nil"/>
              </w:pBdr>
              <w:jc w:val="both"/>
              <w:rPr>
                <w:rFonts w:ascii="Arial" w:eastAsia="Arial" w:hAnsi="Arial" w:cs="Arial"/>
                <w:b/>
                <w:color w:val="000000"/>
              </w:rPr>
            </w:pPr>
            <w:bookmarkStart w:id="2" w:name="_Hlk118202865"/>
            <w:r>
              <w:rPr>
                <w:rFonts w:ascii="Arial" w:eastAsia="Arial" w:hAnsi="Arial" w:cs="Arial"/>
                <w:b/>
                <w:color w:val="000000"/>
                <w:sz w:val="22"/>
                <w:szCs w:val="22"/>
                <w:shd w:val="clear" w:color="auto" w:fill="CCECFF"/>
              </w:rPr>
              <w:t>Key Performance Indicators on Student Data</w:t>
            </w:r>
          </w:p>
        </w:tc>
      </w:tr>
      <w:tr w:rsidR="0039347E" w14:paraId="653E40D4" w14:textId="77777777">
        <w:trPr>
          <w:trHeight w:val="403"/>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EDEDE"/>
            <w:tcMar>
              <w:top w:w="0" w:type="dxa"/>
              <w:left w:w="144" w:type="dxa"/>
              <w:bottom w:w="0" w:type="dxa"/>
              <w:right w:w="144" w:type="dxa"/>
            </w:tcMar>
          </w:tcPr>
          <w:p w14:paraId="00000094" w14:textId="2DC8630C" w:rsidR="0039347E" w:rsidRDefault="00855D6E">
            <w:pPr>
              <w:jc w:val="both"/>
              <w:rPr>
                <w:rFonts w:ascii="Arial" w:eastAsia="Arial" w:hAnsi="Arial" w:cs="Arial"/>
                <w:b/>
              </w:rPr>
            </w:pPr>
            <w:r>
              <w:rPr>
                <w:rFonts w:ascii="Arial" w:eastAsia="Arial" w:hAnsi="Arial" w:cs="Arial"/>
                <w:b/>
                <w:color w:val="000000"/>
                <w:sz w:val="22"/>
                <w:szCs w:val="22"/>
              </w:rPr>
              <w:t xml:space="preserve">Student Admission </w:t>
            </w:r>
            <w:sdt>
              <w:sdtPr>
                <w:tag w:val="goog_rdk_6"/>
                <w:id w:val="342905197"/>
              </w:sdtPr>
              <w:sdtEndPr/>
              <w:sdtContent/>
            </w:sdt>
            <w:sdt>
              <w:sdtPr>
                <w:tag w:val="goog_rdk_7"/>
                <w:id w:val="576718830"/>
              </w:sdtPr>
              <w:sdtEndPr/>
              <w:sdtContent/>
            </w:sdt>
            <w:r>
              <w:rPr>
                <w:rFonts w:ascii="Arial" w:eastAsia="Arial" w:hAnsi="Arial" w:cs="Arial"/>
                <w:b/>
                <w:color w:val="000000"/>
                <w:sz w:val="22"/>
                <w:szCs w:val="22"/>
              </w:rPr>
              <w:t xml:space="preserve">Metrics </w:t>
            </w:r>
            <w:r w:rsidR="000B31C8">
              <w:rPr>
                <w:rFonts w:ascii="Arial" w:eastAsia="Arial" w:hAnsi="Arial" w:cs="Arial"/>
                <w:b/>
                <w:color w:val="000000"/>
                <w:sz w:val="22"/>
                <w:szCs w:val="22"/>
              </w:rPr>
              <w:t>(</w:t>
            </w:r>
            <w:r w:rsidR="000B31C8" w:rsidRPr="000B31C8">
              <w:rPr>
                <w:rFonts w:ascii="Arial" w:eastAsia="Arial" w:hAnsi="Arial" w:cs="Arial"/>
                <w:b/>
                <w:i/>
                <w:iCs/>
                <w:color w:val="000000"/>
                <w:sz w:val="22"/>
                <w:szCs w:val="22"/>
              </w:rPr>
              <w:t>for the previous academic year</w:t>
            </w:r>
            <w:r w:rsidR="000B31C8">
              <w:rPr>
                <w:rFonts w:ascii="Arial" w:eastAsia="Arial" w:hAnsi="Arial" w:cs="Arial"/>
                <w:b/>
                <w:color w:val="000000"/>
                <w:sz w:val="22"/>
                <w:szCs w:val="22"/>
              </w:rPr>
              <w:t>)</w:t>
            </w:r>
          </w:p>
        </w:tc>
      </w:tr>
      <w:tr w:rsidR="0039347E" w14:paraId="2049F38A"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6"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Number of new applications</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7" w14:textId="77777777" w:rsidR="0039347E" w:rsidRDefault="0039347E">
            <w:pPr>
              <w:jc w:val="both"/>
              <w:rPr>
                <w:rFonts w:ascii="Arial" w:eastAsia="Arial" w:hAnsi="Arial" w:cs="Arial"/>
              </w:rPr>
            </w:pPr>
          </w:p>
        </w:tc>
      </w:tr>
      <w:tr w:rsidR="0039347E" w14:paraId="5010A589"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8"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sz w:val="22"/>
                <w:szCs w:val="22"/>
              </w:rPr>
              <w:t>Number of a</w:t>
            </w:r>
            <w:r>
              <w:rPr>
                <w:rFonts w:ascii="Arial" w:eastAsia="Arial" w:hAnsi="Arial" w:cs="Arial"/>
                <w:b/>
                <w:color w:val="000000"/>
                <w:sz w:val="22"/>
                <w:szCs w:val="22"/>
              </w:rPr>
              <w:t>ccepted applications</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9" w14:textId="77777777" w:rsidR="0039347E" w:rsidRDefault="0039347E">
            <w:pPr>
              <w:jc w:val="both"/>
              <w:rPr>
                <w:rFonts w:ascii="Arial" w:eastAsia="Arial" w:hAnsi="Arial" w:cs="Arial"/>
              </w:rPr>
            </w:pPr>
          </w:p>
        </w:tc>
      </w:tr>
      <w:tr w:rsidR="0039347E" w14:paraId="29AB5FA6"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A" w14:textId="52FE1304" w:rsidR="0039347E" w:rsidRDefault="003A556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Percentage of applicants who were accepted</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B" w14:textId="77777777" w:rsidR="0039347E" w:rsidRDefault="0039347E">
            <w:pPr>
              <w:jc w:val="both"/>
              <w:rPr>
                <w:rFonts w:ascii="Arial" w:eastAsia="Arial" w:hAnsi="Arial" w:cs="Arial"/>
              </w:rPr>
            </w:pPr>
          </w:p>
        </w:tc>
      </w:tr>
      <w:tr w:rsidR="0039347E" w14:paraId="5641E643"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9C" w14:textId="09B8A0B6" w:rsidR="0039347E" w:rsidRDefault="00DB29A4">
            <w:pPr>
              <w:pBdr>
                <w:top w:val="nil"/>
                <w:left w:val="nil"/>
                <w:bottom w:val="nil"/>
                <w:right w:val="nil"/>
                <w:between w:val="nil"/>
              </w:pBdr>
              <w:jc w:val="both"/>
              <w:rPr>
                <w:rFonts w:ascii="Arial" w:eastAsia="Arial" w:hAnsi="Arial" w:cs="Arial"/>
                <w:color w:val="000000"/>
                <w:sz w:val="22"/>
                <w:szCs w:val="22"/>
              </w:rPr>
            </w:pPr>
            <w:sdt>
              <w:sdtPr>
                <w:tag w:val="goog_rdk_8"/>
                <w:id w:val="1560368938"/>
              </w:sdtPr>
              <w:sdtEndPr/>
              <w:sdtContent/>
            </w:sdt>
            <w:r w:rsidR="00855D6E">
              <w:rPr>
                <w:rFonts w:ascii="Arial" w:eastAsia="Arial" w:hAnsi="Arial" w:cs="Arial"/>
                <w:color w:val="000000"/>
                <w:sz w:val="22"/>
                <w:szCs w:val="22"/>
              </w:rPr>
              <w:t>Was there a cha</w:t>
            </w:r>
            <w:r w:rsidR="00855D6E">
              <w:rPr>
                <w:rFonts w:ascii="Arial" w:eastAsia="Arial" w:hAnsi="Arial" w:cs="Arial"/>
                <w:sz w:val="22"/>
                <w:szCs w:val="22"/>
              </w:rPr>
              <w:t xml:space="preserve">nge </w:t>
            </w:r>
            <w:r w:rsidR="00855D6E">
              <w:rPr>
                <w:rFonts w:ascii="Arial" w:eastAsia="Arial" w:hAnsi="Arial" w:cs="Arial"/>
                <w:color w:val="000000"/>
                <w:sz w:val="22"/>
                <w:szCs w:val="22"/>
              </w:rPr>
              <w:t>in the number of applicants and if so by how much from the previous year?</w:t>
            </w:r>
            <w:r w:rsidR="000B31C8">
              <w:rPr>
                <w:rFonts w:ascii="Arial" w:eastAsia="Arial" w:hAnsi="Arial" w:cs="Arial"/>
                <w:color w:val="000000"/>
                <w:sz w:val="22"/>
                <w:szCs w:val="22"/>
              </w:rPr>
              <w:t xml:space="preserve"> (</w:t>
            </w:r>
            <w:proofErr w:type="spellStart"/>
            <w:proofErr w:type="gramStart"/>
            <w:r w:rsidR="000B31C8" w:rsidRPr="000B31C8">
              <w:rPr>
                <w:rFonts w:ascii="Arial" w:eastAsia="Arial" w:hAnsi="Arial" w:cs="Arial"/>
                <w:i/>
                <w:iCs/>
                <w:color w:val="000000"/>
                <w:sz w:val="22"/>
                <w:szCs w:val="22"/>
              </w:rPr>
              <w:t>analys</w:t>
            </w:r>
            <w:proofErr w:type="spellEnd"/>
            <w:r w:rsidR="006E6A7F">
              <w:rPr>
                <w:rFonts w:ascii="Arial" w:eastAsia="Arial" w:hAnsi="Arial" w:cs="Arial"/>
                <w:i/>
                <w:iCs/>
                <w:color w:val="000000"/>
                <w:sz w:val="22"/>
                <w:szCs w:val="22"/>
                <w:lang w:val="mt-MT"/>
              </w:rPr>
              <w:t>ing</w:t>
            </w:r>
            <w:proofErr w:type="gramEnd"/>
            <w:r w:rsidR="000B31C8" w:rsidRPr="000B31C8">
              <w:rPr>
                <w:rFonts w:ascii="Arial" w:eastAsia="Arial" w:hAnsi="Arial" w:cs="Arial"/>
                <w:i/>
                <w:iCs/>
                <w:color w:val="000000"/>
                <w:sz w:val="22"/>
                <w:szCs w:val="22"/>
              </w:rPr>
              <w:t xml:space="preserve"> the trend would be helpful</w:t>
            </w:r>
            <w:r w:rsidR="000B31C8">
              <w:rPr>
                <w:rFonts w:ascii="Arial" w:eastAsia="Arial" w:hAnsi="Arial" w:cs="Arial"/>
                <w:color w:val="000000"/>
                <w:sz w:val="22"/>
                <w:szCs w:val="22"/>
              </w:rPr>
              <w: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9D" w14:textId="77777777" w:rsidR="0039347E" w:rsidRDefault="0039347E">
            <w:pPr>
              <w:jc w:val="both"/>
              <w:rPr>
                <w:rFonts w:ascii="Arial" w:eastAsia="Arial" w:hAnsi="Arial" w:cs="Arial"/>
              </w:rPr>
            </w:pPr>
          </w:p>
        </w:tc>
      </w:tr>
      <w:tr w:rsidR="0039347E" w14:paraId="392B7926"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E" w14:textId="0AFA1C4B"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Age (</w:t>
            </w:r>
            <w:r>
              <w:rPr>
                <w:rFonts w:ascii="Arial" w:eastAsia="Arial" w:hAnsi="Arial" w:cs="Arial"/>
                <w:b/>
                <w:sz w:val="22"/>
                <w:szCs w:val="22"/>
              </w:rPr>
              <w:t xml:space="preserve">range and average) </w:t>
            </w:r>
            <w:r>
              <w:rPr>
                <w:rFonts w:ascii="Arial" w:eastAsia="Arial" w:hAnsi="Arial" w:cs="Arial"/>
                <w:b/>
                <w:color w:val="000000"/>
                <w:sz w:val="22"/>
                <w:szCs w:val="22"/>
              </w:rPr>
              <w:t>of students on entry)</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9F" w14:textId="77777777" w:rsidR="0039347E" w:rsidRDefault="0039347E">
            <w:pPr>
              <w:jc w:val="both"/>
              <w:rPr>
                <w:rFonts w:ascii="Arial" w:eastAsia="Arial" w:hAnsi="Arial" w:cs="Arial"/>
              </w:rPr>
            </w:pPr>
          </w:p>
        </w:tc>
      </w:tr>
      <w:tr w:rsidR="0039347E" w14:paraId="53D3745B"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0" w14:textId="011FDFF9"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Gender </w:t>
            </w:r>
            <w:r>
              <w:rPr>
                <w:rFonts w:ascii="Arial" w:eastAsia="Arial" w:hAnsi="Arial" w:cs="Arial"/>
                <w:b/>
                <w:sz w:val="22"/>
                <w:szCs w:val="22"/>
              </w:rPr>
              <w:t>(F</w:t>
            </w:r>
            <w:r w:rsidR="003A556A">
              <w:rPr>
                <w:rFonts w:ascii="Arial" w:eastAsia="Arial" w:hAnsi="Arial" w:cs="Arial"/>
                <w:b/>
                <w:sz w:val="22"/>
                <w:szCs w:val="22"/>
              </w:rPr>
              <w:t>,</w:t>
            </w:r>
            <w:r w:rsidR="007C6756">
              <w:rPr>
                <w:rFonts w:ascii="Arial" w:eastAsia="Arial" w:hAnsi="Arial" w:cs="Arial"/>
                <w:b/>
                <w:sz w:val="22"/>
                <w:szCs w:val="22"/>
              </w:rPr>
              <w:t xml:space="preserve"> </w:t>
            </w:r>
            <w:r>
              <w:rPr>
                <w:rFonts w:ascii="Arial" w:eastAsia="Arial" w:hAnsi="Arial" w:cs="Arial"/>
                <w:b/>
                <w:sz w:val="22"/>
                <w:szCs w:val="22"/>
              </w:rPr>
              <w:t>M</w:t>
            </w:r>
            <w:r w:rsidR="003A556A">
              <w:rPr>
                <w:rFonts w:ascii="Arial" w:eastAsia="Arial" w:hAnsi="Arial" w:cs="Arial"/>
                <w:b/>
                <w:sz w:val="22"/>
                <w:szCs w:val="22"/>
              </w:rPr>
              <w:t>,</w:t>
            </w:r>
            <w:r w:rsidR="007C6756">
              <w:rPr>
                <w:rFonts w:ascii="Arial" w:eastAsia="Arial" w:hAnsi="Arial" w:cs="Arial"/>
                <w:b/>
                <w:sz w:val="22"/>
                <w:szCs w:val="22"/>
              </w:rPr>
              <w:t xml:space="preserve"> </w:t>
            </w:r>
            <w:r>
              <w:rPr>
                <w:rFonts w:ascii="Arial" w:eastAsia="Arial" w:hAnsi="Arial" w:cs="Arial"/>
                <w:b/>
                <w:sz w:val="22"/>
                <w:szCs w:val="22"/>
              </w:rPr>
              <w:t>other)</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1" w14:textId="77777777" w:rsidR="0039347E" w:rsidRDefault="0039347E">
            <w:pPr>
              <w:jc w:val="both"/>
              <w:rPr>
                <w:rFonts w:ascii="Arial" w:eastAsia="Arial" w:hAnsi="Arial" w:cs="Arial"/>
              </w:rPr>
            </w:pPr>
          </w:p>
        </w:tc>
      </w:tr>
      <w:tr w:rsidR="0039347E" w14:paraId="7223A0D2"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2" w14:textId="5AA33739"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Geographical Location</w:t>
            </w:r>
            <w:r w:rsidR="003A556A">
              <w:rPr>
                <w:rFonts w:ascii="Arial" w:eastAsia="Arial" w:hAnsi="Arial" w:cs="Arial"/>
                <w:b/>
                <w:color w:val="000000"/>
                <w:sz w:val="22"/>
                <w:szCs w:val="22"/>
              </w:rPr>
              <w:t xml:space="preserve"> (by region)</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3" w14:textId="77777777" w:rsidR="0039347E" w:rsidRDefault="0039347E">
            <w:pPr>
              <w:jc w:val="both"/>
              <w:rPr>
                <w:rFonts w:ascii="Arial" w:eastAsia="Arial" w:hAnsi="Arial" w:cs="Arial"/>
              </w:rPr>
            </w:pPr>
          </w:p>
        </w:tc>
      </w:tr>
      <w:tr w:rsidR="0039347E" w14:paraId="2C8CC6FF"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4" w14:textId="72EC3CF8" w:rsidR="0039347E" w:rsidRDefault="000B31C8">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Number of </w:t>
            </w:r>
            <w:r w:rsidR="00855D6E">
              <w:rPr>
                <w:rFonts w:ascii="Arial" w:eastAsia="Arial" w:hAnsi="Arial" w:cs="Arial"/>
                <w:b/>
                <w:color w:val="000000"/>
                <w:sz w:val="22"/>
                <w:szCs w:val="22"/>
              </w:rPr>
              <w:t>Full-time/part-time</w:t>
            </w:r>
            <w:r>
              <w:rPr>
                <w:rFonts w:ascii="Arial" w:eastAsia="Arial" w:hAnsi="Arial" w:cs="Arial"/>
                <w:b/>
                <w:color w:val="000000"/>
                <w:sz w:val="22"/>
                <w:szCs w:val="22"/>
              </w:rPr>
              <w:t xml:space="preserve"> students</w:t>
            </w:r>
            <w:r w:rsidR="00855D6E">
              <w:rPr>
                <w:rFonts w:ascii="Arial" w:eastAsia="Arial" w:hAnsi="Arial" w:cs="Arial"/>
                <w:b/>
                <w:color w:val="000000"/>
                <w:sz w:val="22"/>
                <w:szCs w:val="22"/>
              </w:rPr>
              <w:t xml:space="preserve"> </w:t>
            </w:r>
            <w:sdt>
              <w:sdtPr>
                <w:tag w:val="goog_rdk_9"/>
                <w:id w:val="-1212499499"/>
              </w:sdtPr>
              <w:sdtEndPr/>
              <w:sdtContent/>
            </w:sdt>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5" w14:textId="77777777" w:rsidR="0039347E" w:rsidRDefault="0039347E">
            <w:pPr>
              <w:jc w:val="both"/>
              <w:rPr>
                <w:rFonts w:ascii="Arial" w:eastAsia="Arial" w:hAnsi="Arial" w:cs="Arial"/>
              </w:rPr>
            </w:pPr>
          </w:p>
        </w:tc>
      </w:tr>
      <w:tr w:rsidR="0039347E" w14:paraId="2FBADF3B"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6" w14:textId="20FB9667" w:rsidR="0039347E" w:rsidRDefault="006E6A7F">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lang w:val="mt-MT"/>
              </w:rPr>
              <w:t xml:space="preserve">Number of </w:t>
            </w:r>
            <w:r w:rsidR="00855D6E">
              <w:rPr>
                <w:rFonts w:ascii="Arial" w:eastAsia="Arial" w:hAnsi="Arial" w:cs="Arial"/>
                <w:b/>
                <w:color w:val="000000"/>
                <w:sz w:val="22"/>
                <w:szCs w:val="22"/>
              </w:rPr>
              <w:t>Students declaring a disability</w:t>
            </w:r>
          </w:p>
        </w:tc>
        <w:tc>
          <w:tcPr>
            <w:tcW w:w="4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A7" w14:textId="77777777" w:rsidR="0039347E" w:rsidRDefault="0039347E">
            <w:pPr>
              <w:jc w:val="both"/>
              <w:rPr>
                <w:rFonts w:ascii="Arial" w:eastAsia="Arial" w:hAnsi="Arial" w:cs="Arial"/>
              </w:rPr>
            </w:pPr>
          </w:p>
        </w:tc>
      </w:tr>
      <w:tr w:rsidR="0039347E" w14:paraId="2F12B5EC" w14:textId="77777777">
        <w:trPr>
          <w:trHeight w:val="34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5D5D5"/>
            <w:tcMar>
              <w:top w:w="0" w:type="dxa"/>
              <w:left w:w="144" w:type="dxa"/>
              <w:bottom w:w="0" w:type="dxa"/>
              <w:right w:w="144" w:type="dxa"/>
            </w:tcMar>
          </w:tcPr>
          <w:p w14:paraId="000000A8"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Graduation Metrics</w:t>
            </w:r>
          </w:p>
        </w:tc>
      </w:tr>
      <w:tr w:rsidR="0039347E" w14:paraId="7BD9F041"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AA"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Degrees Conferred</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AB" w14:textId="77777777" w:rsidR="0039347E" w:rsidRDefault="0039347E">
            <w:pPr>
              <w:jc w:val="both"/>
              <w:rPr>
                <w:rFonts w:ascii="Arial" w:eastAsia="Arial" w:hAnsi="Arial" w:cs="Arial"/>
              </w:rPr>
            </w:pPr>
          </w:p>
        </w:tc>
      </w:tr>
      <w:tr w:rsidR="0039347E" w14:paraId="72E2DF6D"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AC"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Classifications Conferred</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AD" w14:textId="77777777" w:rsidR="0039347E" w:rsidRDefault="0039347E">
            <w:pPr>
              <w:jc w:val="both"/>
              <w:rPr>
                <w:rFonts w:ascii="Arial" w:eastAsia="Arial" w:hAnsi="Arial" w:cs="Arial"/>
              </w:rPr>
            </w:pPr>
          </w:p>
        </w:tc>
      </w:tr>
      <w:tr w:rsidR="0039347E" w14:paraId="6CD8C092"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AE"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Graduation </w:t>
            </w:r>
            <w:sdt>
              <w:sdtPr>
                <w:tag w:val="goog_rdk_10"/>
                <w:id w:val="155501933"/>
              </w:sdtPr>
              <w:sdtEndPr/>
              <w:sdtContent/>
            </w:sdt>
            <w:r>
              <w:rPr>
                <w:rFonts w:ascii="Arial" w:eastAsia="Arial" w:hAnsi="Arial" w:cs="Arial"/>
                <w:b/>
                <w:color w:val="000000"/>
                <w:sz w:val="22"/>
                <w:szCs w:val="22"/>
              </w:rPr>
              <w:t xml:space="preserve">rate on time </w:t>
            </w:r>
            <w:r>
              <w:rPr>
                <w:rFonts w:ascii="Arial" w:eastAsia="Arial" w:hAnsi="Arial" w:cs="Arial"/>
                <w:i/>
                <w:color w:val="000000"/>
                <w:sz w:val="20"/>
                <w:szCs w:val="20"/>
              </w:rPr>
              <w:t>(without suspensions, extensions &amp; repeat years)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AF" w14:textId="77777777" w:rsidR="0039347E" w:rsidRDefault="0039347E">
            <w:pPr>
              <w:jc w:val="both"/>
              <w:rPr>
                <w:rFonts w:ascii="Arial" w:eastAsia="Arial" w:hAnsi="Arial" w:cs="Arial"/>
              </w:rPr>
            </w:pPr>
          </w:p>
        </w:tc>
      </w:tr>
      <w:tr w:rsidR="0039347E" w14:paraId="52609507"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0" w14:textId="77777777"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Gender</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1" w14:textId="77777777" w:rsidR="0039347E" w:rsidRDefault="0039347E">
            <w:pPr>
              <w:jc w:val="both"/>
              <w:rPr>
                <w:rFonts w:ascii="Arial" w:eastAsia="Arial" w:hAnsi="Arial" w:cs="Arial"/>
              </w:rPr>
            </w:pPr>
          </w:p>
        </w:tc>
      </w:tr>
      <w:tr w:rsidR="0039347E" w14:paraId="5E420E46"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2" w14:textId="69EDF304" w:rsidR="0039347E" w:rsidRDefault="00855D6E">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Geographical Location</w:t>
            </w:r>
            <w:r w:rsidR="003A556A">
              <w:rPr>
                <w:rFonts w:ascii="Arial" w:eastAsia="Arial" w:hAnsi="Arial" w:cs="Arial"/>
                <w:b/>
                <w:color w:val="000000"/>
                <w:sz w:val="22"/>
                <w:szCs w:val="22"/>
              </w:rPr>
              <w:t xml:space="preserve"> (by region)</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3" w14:textId="77777777" w:rsidR="0039347E" w:rsidRDefault="0039347E">
            <w:pPr>
              <w:jc w:val="both"/>
              <w:rPr>
                <w:rFonts w:ascii="Arial" w:eastAsia="Arial" w:hAnsi="Arial" w:cs="Arial"/>
              </w:rPr>
            </w:pPr>
          </w:p>
        </w:tc>
      </w:tr>
      <w:tr w:rsidR="00FD43BE" w14:paraId="272A8061" w14:textId="77777777" w:rsidTr="00FD43BE">
        <w:trPr>
          <w:trHeight w:val="34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44" w:type="dxa"/>
              <w:bottom w:w="0" w:type="dxa"/>
              <w:right w:w="144" w:type="dxa"/>
            </w:tcMar>
          </w:tcPr>
          <w:p w14:paraId="000000B5" w14:textId="79CBD941" w:rsidR="00FD43BE" w:rsidRDefault="00FD43BE">
            <w:pPr>
              <w:jc w:val="both"/>
              <w:rPr>
                <w:rFonts w:ascii="Arial" w:eastAsia="Arial" w:hAnsi="Arial" w:cs="Arial"/>
              </w:rPr>
            </w:pPr>
            <w:r>
              <w:rPr>
                <w:rFonts w:ascii="Arial" w:eastAsia="Arial" w:hAnsi="Arial" w:cs="Arial"/>
                <w:b/>
                <w:color w:val="000000"/>
                <w:sz w:val="22"/>
                <w:szCs w:val="22"/>
              </w:rPr>
              <w:t>Retention Metrics</w:t>
            </w:r>
          </w:p>
        </w:tc>
      </w:tr>
      <w:tr w:rsidR="0039347E" w14:paraId="0944CE21"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6" w14:textId="579F4BC8" w:rsidR="0039347E" w:rsidRDefault="007D5C79" w:rsidP="000B31C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Percentage </w:t>
            </w:r>
            <w:r w:rsidR="00855D6E">
              <w:rPr>
                <w:rFonts w:ascii="Arial" w:eastAsia="Arial" w:hAnsi="Arial" w:cs="Arial"/>
                <w:b/>
                <w:color w:val="000000"/>
                <w:sz w:val="22"/>
                <w:szCs w:val="22"/>
              </w:rPr>
              <w:t xml:space="preserve">of </w:t>
            </w:r>
            <w:sdt>
              <w:sdtPr>
                <w:tag w:val="goog_rdk_11"/>
                <w:id w:val="1226260701"/>
              </w:sdtPr>
              <w:sdtEndPr/>
              <w:sdtContent/>
            </w:sdt>
            <w:r w:rsidR="00855D6E">
              <w:rPr>
                <w:rFonts w:ascii="Arial" w:eastAsia="Arial" w:hAnsi="Arial" w:cs="Arial"/>
                <w:b/>
                <w:color w:val="000000"/>
                <w:sz w:val="22"/>
                <w:szCs w:val="22"/>
              </w:rPr>
              <w:t>students requesting suspension</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7" w14:textId="77777777" w:rsidR="0039347E" w:rsidRDefault="0039347E">
            <w:pPr>
              <w:jc w:val="both"/>
              <w:rPr>
                <w:rFonts w:ascii="Arial" w:eastAsia="Arial" w:hAnsi="Arial" w:cs="Arial"/>
              </w:rPr>
            </w:pPr>
          </w:p>
        </w:tc>
      </w:tr>
      <w:tr w:rsidR="0039347E" w14:paraId="2FA46F07"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8" w14:textId="306205C6" w:rsidR="0039347E" w:rsidRDefault="007D5C79" w:rsidP="000B31C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Percentage </w:t>
            </w:r>
            <w:r w:rsidR="00855D6E">
              <w:rPr>
                <w:rFonts w:ascii="Arial" w:eastAsia="Arial" w:hAnsi="Arial" w:cs="Arial"/>
                <w:b/>
                <w:color w:val="000000"/>
                <w:sz w:val="22"/>
                <w:szCs w:val="22"/>
              </w:rPr>
              <w:t xml:space="preserve">of </w:t>
            </w:r>
            <w:r w:rsidR="003A556A">
              <w:rPr>
                <w:rFonts w:ascii="Arial" w:eastAsia="Arial" w:hAnsi="Arial" w:cs="Arial"/>
                <w:b/>
                <w:color w:val="000000"/>
                <w:sz w:val="22"/>
                <w:szCs w:val="22"/>
              </w:rPr>
              <w:t xml:space="preserve">undergraduate </w:t>
            </w:r>
            <w:r w:rsidR="00855D6E">
              <w:rPr>
                <w:rFonts w:ascii="Arial" w:eastAsia="Arial" w:hAnsi="Arial" w:cs="Arial"/>
                <w:b/>
                <w:color w:val="000000"/>
                <w:sz w:val="22"/>
                <w:szCs w:val="22"/>
              </w:rPr>
              <w:t>students requesting extension</w:t>
            </w:r>
            <w:r w:rsidR="003A556A">
              <w:rPr>
                <w:rFonts w:ascii="Arial" w:eastAsia="Arial" w:hAnsi="Arial" w:cs="Arial"/>
                <w:b/>
                <w:color w:val="000000"/>
                <w:sz w:val="22"/>
                <w:szCs w:val="22"/>
              </w:rPr>
              <w:t xml:space="preserve"> year</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9" w14:textId="77777777" w:rsidR="0039347E" w:rsidRDefault="0039347E">
            <w:pPr>
              <w:jc w:val="both"/>
              <w:rPr>
                <w:rFonts w:ascii="Arial" w:eastAsia="Arial" w:hAnsi="Arial" w:cs="Arial"/>
              </w:rPr>
            </w:pPr>
          </w:p>
        </w:tc>
      </w:tr>
      <w:tr w:rsidR="0039347E" w14:paraId="52442B5F"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A" w14:textId="5FBF4CB3" w:rsidR="0039347E" w:rsidRDefault="007D5C79" w:rsidP="000B31C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Percentage </w:t>
            </w:r>
            <w:r w:rsidR="00855D6E">
              <w:rPr>
                <w:rFonts w:ascii="Arial" w:eastAsia="Arial" w:hAnsi="Arial" w:cs="Arial"/>
                <w:b/>
                <w:color w:val="000000"/>
                <w:sz w:val="22"/>
                <w:szCs w:val="22"/>
              </w:rPr>
              <w:t>of students repeating a year or more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B" w14:textId="77777777" w:rsidR="0039347E" w:rsidRDefault="0039347E">
            <w:pPr>
              <w:jc w:val="both"/>
              <w:rPr>
                <w:rFonts w:ascii="Arial" w:eastAsia="Arial" w:hAnsi="Arial" w:cs="Arial"/>
              </w:rPr>
            </w:pPr>
          </w:p>
        </w:tc>
      </w:tr>
      <w:tr w:rsidR="0039347E" w14:paraId="72E043C7"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C" w14:textId="48EE6B55" w:rsidR="0039347E" w:rsidRDefault="00DB29A4" w:rsidP="000B31C8">
            <w:pPr>
              <w:pBdr>
                <w:top w:val="nil"/>
                <w:left w:val="nil"/>
                <w:bottom w:val="nil"/>
                <w:right w:val="nil"/>
                <w:between w:val="nil"/>
              </w:pBdr>
              <w:rPr>
                <w:rFonts w:ascii="Arial" w:eastAsia="Arial" w:hAnsi="Arial" w:cs="Arial"/>
                <w:b/>
                <w:color w:val="000000"/>
                <w:sz w:val="22"/>
                <w:szCs w:val="22"/>
              </w:rPr>
            </w:pPr>
            <w:sdt>
              <w:sdtPr>
                <w:tag w:val="goog_rdk_12"/>
                <w:id w:val="948039906"/>
              </w:sdtPr>
              <w:sdtEndPr/>
              <w:sdtContent/>
            </w:sdt>
            <w:r w:rsidR="007D5C79">
              <w:rPr>
                <w:rFonts w:ascii="Arial" w:eastAsia="Arial" w:hAnsi="Arial" w:cs="Arial"/>
                <w:b/>
                <w:color w:val="000000"/>
                <w:sz w:val="22"/>
                <w:szCs w:val="22"/>
              </w:rPr>
              <w:t xml:space="preserve">Percentage </w:t>
            </w:r>
            <w:r w:rsidR="000B31C8">
              <w:rPr>
                <w:rFonts w:ascii="Arial" w:eastAsia="Arial" w:hAnsi="Arial" w:cs="Arial"/>
                <w:b/>
                <w:color w:val="000000"/>
                <w:sz w:val="22"/>
                <w:szCs w:val="22"/>
              </w:rPr>
              <w:t>o</w:t>
            </w:r>
            <w:r w:rsidR="00855D6E">
              <w:rPr>
                <w:rFonts w:ascii="Arial" w:eastAsia="Arial" w:hAnsi="Arial" w:cs="Arial"/>
                <w:b/>
                <w:color w:val="000000"/>
                <w:sz w:val="22"/>
                <w:szCs w:val="22"/>
              </w:rPr>
              <w:t>f student drop-outs</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D" w14:textId="77777777" w:rsidR="0039347E" w:rsidRDefault="0039347E">
            <w:pPr>
              <w:jc w:val="both"/>
              <w:rPr>
                <w:rFonts w:ascii="Arial" w:eastAsia="Arial" w:hAnsi="Arial" w:cs="Arial"/>
              </w:rPr>
            </w:pPr>
          </w:p>
        </w:tc>
      </w:tr>
      <w:tr w:rsidR="0039347E" w14:paraId="20950D1A"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E" w14:textId="5EDFEEE2" w:rsidR="0039347E" w:rsidRDefault="007D5C79" w:rsidP="000B31C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Percentage </w:t>
            </w:r>
            <w:r w:rsidR="00855D6E">
              <w:rPr>
                <w:rFonts w:ascii="Arial" w:eastAsia="Arial" w:hAnsi="Arial" w:cs="Arial"/>
                <w:b/>
                <w:color w:val="000000"/>
                <w:sz w:val="22"/>
                <w:szCs w:val="22"/>
              </w:rPr>
              <w:t>of students changing course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BF" w14:textId="77777777" w:rsidR="0039347E" w:rsidRDefault="0039347E">
            <w:pPr>
              <w:jc w:val="both"/>
              <w:rPr>
                <w:rFonts w:ascii="Arial" w:eastAsia="Arial" w:hAnsi="Arial" w:cs="Arial"/>
              </w:rPr>
            </w:pPr>
          </w:p>
        </w:tc>
      </w:tr>
      <w:tr w:rsidR="0039347E" w14:paraId="11244FD4" w14:textId="77777777">
        <w:trPr>
          <w:trHeight w:val="340"/>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0" w14:textId="4DF4FB8C" w:rsidR="0039347E" w:rsidRDefault="007D5C79" w:rsidP="000B31C8">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Percentage </w:t>
            </w:r>
            <w:r w:rsidR="00855D6E">
              <w:rPr>
                <w:rFonts w:ascii="Arial" w:eastAsia="Arial" w:hAnsi="Arial" w:cs="Arial"/>
                <w:b/>
                <w:color w:val="000000"/>
                <w:sz w:val="22"/>
                <w:szCs w:val="22"/>
              </w:rPr>
              <w:t>of students withdrawing from course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1" w14:textId="77777777" w:rsidR="0039347E" w:rsidRDefault="0039347E">
            <w:pPr>
              <w:jc w:val="both"/>
              <w:rPr>
                <w:rFonts w:ascii="Arial" w:eastAsia="Arial" w:hAnsi="Arial" w:cs="Arial"/>
              </w:rPr>
            </w:pPr>
          </w:p>
        </w:tc>
      </w:tr>
      <w:tr w:rsidR="0039347E" w14:paraId="55D99609" w14:textId="77777777" w:rsidTr="009134BF">
        <w:trPr>
          <w:trHeight w:val="545"/>
        </w:trPr>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2" w14:textId="41647FDE" w:rsidR="0039347E" w:rsidRPr="009134BF" w:rsidRDefault="00855D6E" w:rsidP="009134BF">
            <w:pPr>
              <w:pBdr>
                <w:top w:val="nil"/>
                <w:left w:val="nil"/>
                <w:bottom w:val="nil"/>
                <w:right w:val="nil"/>
                <w:between w:val="nil"/>
              </w:pBdr>
              <w:jc w:val="both"/>
              <w:rPr>
                <w:rFonts w:ascii="Arial" w:eastAsia="Arial" w:hAnsi="Arial" w:cs="Arial"/>
                <w:bCs/>
                <w:i/>
                <w:iCs/>
                <w:color w:val="000000"/>
                <w:sz w:val="22"/>
                <w:szCs w:val="22"/>
              </w:rPr>
            </w:pPr>
            <w:r>
              <w:rPr>
                <w:rFonts w:ascii="Arial" w:eastAsia="Arial" w:hAnsi="Arial" w:cs="Arial"/>
                <w:b/>
                <w:color w:val="000000"/>
                <w:sz w:val="22"/>
                <w:szCs w:val="22"/>
              </w:rPr>
              <w:t xml:space="preserve">Distribution of </w:t>
            </w:r>
            <w:sdt>
              <w:sdtPr>
                <w:tag w:val="goog_rdk_13"/>
                <w:id w:val="1915588200"/>
              </w:sdtPr>
              <w:sdtEndPr/>
              <w:sdtContent/>
            </w:sdt>
            <w:r>
              <w:rPr>
                <w:rFonts w:ascii="Arial" w:eastAsia="Arial" w:hAnsi="Arial" w:cs="Arial"/>
                <w:b/>
                <w:color w:val="000000"/>
                <w:sz w:val="22"/>
                <w:szCs w:val="22"/>
              </w:rPr>
              <w:t>Grades</w:t>
            </w:r>
            <w:r w:rsidR="00FD43BE">
              <w:rPr>
                <w:rFonts w:ascii="Arial" w:eastAsia="Arial" w:hAnsi="Arial" w:cs="Arial"/>
                <w:b/>
                <w:color w:val="000000"/>
                <w:sz w:val="22"/>
                <w:szCs w:val="22"/>
              </w:rPr>
              <w:t xml:space="preserve"> </w:t>
            </w:r>
            <w:r w:rsidR="009134BF" w:rsidRPr="009134BF">
              <w:rPr>
                <w:rFonts w:ascii="Arial" w:eastAsia="Arial" w:hAnsi="Arial" w:cs="Arial"/>
                <w:bCs/>
                <w:i/>
                <w:iCs/>
                <w:color w:val="000000"/>
                <w:sz w:val="22"/>
                <w:szCs w:val="22"/>
              </w:rPr>
              <w:t>(Optional - this field is not obligatory and its calculation</w:t>
            </w:r>
            <w:r w:rsidR="009134BF">
              <w:rPr>
                <w:rFonts w:ascii="Arial" w:eastAsia="Arial" w:hAnsi="Arial" w:cs="Arial"/>
                <w:bCs/>
                <w:i/>
                <w:iCs/>
                <w:color w:val="000000"/>
                <w:sz w:val="22"/>
                <w:szCs w:val="22"/>
              </w:rPr>
              <w:t xml:space="preserve"> </w:t>
            </w:r>
            <w:r w:rsidR="009134BF" w:rsidRPr="009134BF">
              <w:rPr>
                <w:rFonts w:ascii="Arial" w:eastAsia="Arial" w:hAnsi="Arial" w:cs="Arial"/>
                <w:bCs/>
                <w:i/>
                <w:iCs/>
                <w:color w:val="000000"/>
                <w:sz w:val="22"/>
                <w:szCs w:val="22"/>
              </w:rPr>
              <w:t>is not available through Microsoft Power BI. Consider only if your FICS already generates this data. It could be beneficial for the APR.)</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3" w14:textId="77777777" w:rsidR="0039347E" w:rsidRDefault="0039347E">
            <w:pPr>
              <w:jc w:val="both"/>
              <w:rPr>
                <w:rFonts w:ascii="Arial" w:eastAsia="Arial" w:hAnsi="Arial" w:cs="Arial"/>
              </w:rPr>
            </w:pPr>
          </w:p>
        </w:tc>
      </w:tr>
    </w:tbl>
    <w:bookmarkEnd w:id="2"/>
    <w:p w14:paraId="000000C5" w14:textId="478A4815" w:rsidR="0039347E" w:rsidRDefault="00855D6E">
      <w:pPr>
        <w:pBdr>
          <w:top w:val="nil"/>
          <w:left w:val="nil"/>
          <w:bottom w:val="nil"/>
          <w:right w:val="nil"/>
          <w:between w:val="nil"/>
        </w:pBdr>
        <w:jc w:val="both"/>
      </w:pPr>
      <w:r>
        <w:rPr>
          <w:rFonts w:ascii="Arial" w:eastAsia="Arial" w:hAnsi="Arial" w:cs="Arial"/>
          <w:color w:val="000000"/>
        </w:rPr>
        <w:t> </w:t>
      </w:r>
      <w:r>
        <w:t xml:space="preserve">     </w:t>
      </w:r>
    </w:p>
    <w:p w14:paraId="1EFC1EB4" w14:textId="4932A765" w:rsidR="009134BF" w:rsidRDefault="009134BF">
      <w:pPr>
        <w:pBdr>
          <w:top w:val="nil"/>
          <w:left w:val="nil"/>
          <w:bottom w:val="nil"/>
          <w:right w:val="nil"/>
          <w:between w:val="nil"/>
        </w:pBdr>
        <w:jc w:val="both"/>
      </w:pPr>
    </w:p>
    <w:p w14:paraId="374CBCE3" w14:textId="15F71939" w:rsidR="009134BF" w:rsidRDefault="009134BF">
      <w:pPr>
        <w:pBdr>
          <w:top w:val="nil"/>
          <w:left w:val="nil"/>
          <w:bottom w:val="nil"/>
          <w:right w:val="nil"/>
          <w:between w:val="nil"/>
        </w:pBdr>
        <w:jc w:val="both"/>
      </w:pPr>
    </w:p>
    <w:p w14:paraId="438F617F" w14:textId="6E9C0B0B" w:rsidR="009134BF" w:rsidRDefault="009134BF">
      <w:pPr>
        <w:pBdr>
          <w:top w:val="nil"/>
          <w:left w:val="nil"/>
          <w:bottom w:val="nil"/>
          <w:right w:val="nil"/>
          <w:between w:val="nil"/>
        </w:pBdr>
        <w:jc w:val="both"/>
      </w:pPr>
    </w:p>
    <w:p w14:paraId="736090E4" w14:textId="77777777" w:rsidR="009134BF" w:rsidRDefault="009134BF">
      <w:pPr>
        <w:pBdr>
          <w:top w:val="nil"/>
          <w:left w:val="nil"/>
          <w:bottom w:val="nil"/>
          <w:right w:val="nil"/>
          <w:between w:val="nil"/>
        </w:pBdr>
        <w:jc w:val="both"/>
        <w:rPr>
          <w:rFonts w:ascii="Arial" w:eastAsia="Arial" w:hAnsi="Arial" w:cs="Arial"/>
          <w:color w:val="000000"/>
        </w:rPr>
      </w:pPr>
    </w:p>
    <w:tbl>
      <w:tblPr>
        <w:tblStyle w:val="affc"/>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0"/>
        <w:gridCol w:w="2238"/>
      </w:tblGrid>
      <w:tr w:rsidR="0039347E" w14:paraId="175DCB1D" w14:textId="77777777">
        <w:trPr>
          <w:trHeight w:val="40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tcPr>
          <w:p w14:paraId="000000C6" w14:textId="77777777" w:rsidR="0039347E" w:rsidRDefault="00855D6E">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Changes to the Programme of Study</w:t>
            </w:r>
          </w:p>
        </w:tc>
      </w:tr>
      <w:tr w:rsidR="0039347E" w14:paraId="3398179A" w14:textId="77777777">
        <w:trPr>
          <w:trHeight w:val="722"/>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5F5F5"/>
            <w:tcMar>
              <w:top w:w="0" w:type="dxa"/>
              <w:left w:w="144" w:type="dxa"/>
              <w:bottom w:w="0" w:type="dxa"/>
              <w:right w:w="144" w:type="dxa"/>
            </w:tcMar>
          </w:tcPr>
          <w:p w14:paraId="000000C8" w14:textId="1E161CB4" w:rsidR="0039347E" w:rsidRDefault="00855D6E">
            <w:pPr>
              <w:jc w:val="both"/>
              <w:rPr>
                <w:rFonts w:ascii="Arial" w:eastAsia="Arial" w:hAnsi="Arial" w:cs="Arial"/>
                <w:sz w:val="22"/>
                <w:szCs w:val="22"/>
              </w:rPr>
            </w:pPr>
            <w:r>
              <w:rPr>
                <w:rFonts w:ascii="Arial" w:eastAsia="Arial" w:hAnsi="Arial" w:cs="Arial"/>
                <w:color w:val="000000"/>
                <w:sz w:val="22"/>
                <w:szCs w:val="22"/>
              </w:rPr>
              <w:t>Indicate what changes are proposed in relation to this APR. (</w:t>
            </w:r>
            <w:r w:rsidR="00DC5619" w:rsidRPr="006E6A7F">
              <w:rPr>
                <w:rFonts w:ascii="Arial" w:eastAsia="Arial" w:hAnsi="Arial" w:cs="Arial"/>
                <w:i/>
                <w:iCs/>
                <w:color w:val="000000"/>
                <w:sz w:val="22"/>
                <w:szCs w:val="22"/>
              </w:rPr>
              <w:t>Include</w:t>
            </w:r>
            <w:r w:rsidRPr="006E6A7F">
              <w:rPr>
                <w:rFonts w:ascii="Arial" w:eastAsia="Arial" w:hAnsi="Arial" w:cs="Arial"/>
                <w:i/>
                <w:iCs/>
                <w:color w:val="000000"/>
                <w:sz w:val="22"/>
                <w:szCs w:val="22"/>
              </w:rPr>
              <w:t xml:space="preserve"> any changes in study-unit components and/or assessment</w:t>
            </w:r>
            <w:r>
              <w:rPr>
                <w:rFonts w:ascii="Arial" w:eastAsia="Arial" w:hAnsi="Arial" w:cs="Arial"/>
                <w:color w:val="000000"/>
                <w:sz w:val="22"/>
                <w:szCs w:val="22"/>
              </w:rPr>
              <w:t>).</w:t>
            </w:r>
          </w:p>
        </w:tc>
      </w:tr>
      <w:tr w:rsidR="0039347E" w14:paraId="6CCE2C76" w14:textId="77777777">
        <w:trPr>
          <w:trHeight w:val="340"/>
        </w:trPr>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A" w14:textId="77777777" w:rsidR="0039347E" w:rsidRDefault="00855D6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Proposed Change</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B" w14:textId="77777777" w:rsidR="0039347E" w:rsidRDefault="00855D6E">
            <w:pPr>
              <w:jc w:val="both"/>
              <w:rPr>
                <w:rFonts w:ascii="Arial" w:eastAsia="Arial" w:hAnsi="Arial" w:cs="Arial"/>
                <w:sz w:val="22"/>
                <w:szCs w:val="22"/>
              </w:rPr>
            </w:pPr>
            <w:r>
              <w:rPr>
                <w:rFonts w:ascii="Arial" w:eastAsia="Arial" w:hAnsi="Arial" w:cs="Arial"/>
                <w:sz w:val="22"/>
                <w:szCs w:val="22"/>
              </w:rPr>
              <w:t>Major or Minor</w:t>
            </w:r>
          </w:p>
        </w:tc>
      </w:tr>
      <w:tr w:rsidR="0039347E" w14:paraId="3C8C8994" w14:textId="77777777">
        <w:trPr>
          <w:trHeight w:val="340"/>
        </w:trPr>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C"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D" w14:textId="77777777" w:rsidR="0039347E" w:rsidRDefault="0039347E">
            <w:pPr>
              <w:jc w:val="both"/>
              <w:rPr>
                <w:rFonts w:ascii="Arial" w:eastAsia="Arial" w:hAnsi="Arial" w:cs="Arial"/>
              </w:rPr>
            </w:pPr>
          </w:p>
        </w:tc>
      </w:tr>
      <w:tr w:rsidR="0039347E" w14:paraId="7686BD04" w14:textId="77777777">
        <w:trPr>
          <w:trHeight w:val="340"/>
        </w:trPr>
        <w:tc>
          <w:tcPr>
            <w:tcW w:w="74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E"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144" w:type="dxa"/>
            </w:tcMar>
          </w:tcPr>
          <w:p w14:paraId="000000CF" w14:textId="77777777" w:rsidR="0039347E" w:rsidRDefault="0039347E">
            <w:pPr>
              <w:jc w:val="both"/>
              <w:rPr>
                <w:rFonts w:ascii="Arial" w:eastAsia="Arial" w:hAnsi="Arial" w:cs="Arial"/>
              </w:rPr>
            </w:pPr>
          </w:p>
        </w:tc>
      </w:tr>
      <w:tr w:rsidR="0039347E" w14:paraId="2A0E42E2" w14:textId="77777777">
        <w:trPr>
          <w:trHeight w:val="34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5D5D5"/>
            <w:tcMar>
              <w:top w:w="0" w:type="dxa"/>
              <w:left w:w="144" w:type="dxa"/>
              <w:bottom w:w="0" w:type="dxa"/>
              <w:right w:w="144" w:type="dxa"/>
            </w:tcMar>
          </w:tcPr>
          <w:p w14:paraId="000000D0" w14:textId="77777777" w:rsidR="0039347E" w:rsidRDefault="00855D6E">
            <w:pPr>
              <w:jc w:val="both"/>
              <w:rPr>
                <w:rFonts w:ascii="Arial" w:eastAsia="Arial" w:hAnsi="Arial" w:cs="Arial"/>
                <w:sz w:val="22"/>
                <w:szCs w:val="22"/>
              </w:rPr>
            </w:pPr>
            <w:r>
              <w:rPr>
                <w:rFonts w:ascii="Arial" w:eastAsia="Arial" w:hAnsi="Arial" w:cs="Arial"/>
                <w:color w:val="000000"/>
                <w:sz w:val="22"/>
                <w:szCs w:val="22"/>
              </w:rPr>
              <w:t>Indicate any other required actions planned as a result of this APR</w:t>
            </w:r>
          </w:p>
        </w:tc>
      </w:tr>
      <w:tr w:rsidR="0039347E" w14:paraId="00289878" w14:textId="77777777">
        <w:trPr>
          <w:trHeight w:val="34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D2" w14:textId="77777777" w:rsidR="0039347E" w:rsidRDefault="0039347E">
            <w:pPr>
              <w:jc w:val="both"/>
              <w:rPr>
                <w:rFonts w:ascii="Arial" w:eastAsia="Arial" w:hAnsi="Arial" w:cs="Arial"/>
                <w:color w:val="000000"/>
              </w:rPr>
            </w:pPr>
          </w:p>
        </w:tc>
      </w:tr>
    </w:tbl>
    <w:p w14:paraId="000000D4" w14:textId="77777777" w:rsidR="0039347E" w:rsidRDefault="0039347E">
      <w:pPr>
        <w:pBdr>
          <w:top w:val="nil"/>
          <w:left w:val="nil"/>
          <w:bottom w:val="nil"/>
          <w:right w:val="nil"/>
          <w:between w:val="nil"/>
        </w:pBdr>
        <w:jc w:val="both"/>
        <w:rPr>
          <w:rFonts w:ascii="Arial" w:eastAsia="Arial" w:hAnsi="Arial" w:cs="Arial"/>
          <w:color w:val="000000"/>
        </w:rPr>
      </w:pPr>
    </w:p>
    <w:p w14:paraId="000000D5"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bl>
      <w:tblPr>
        <w:tblStyle w:val="aff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39347E" w14:paraId="306DE832" w14:textId="77777777">
        <w:trPr>
          <w:trHeight w:val="400"/>
        </w:trPr>
        <w:tc>
          <w:tcPr>
            <w:tcW w:w="9638" w:type="dxa"/>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tcPr>
          <w:p w14:paraId="000000D6" w14:textId="77777777" w:rsidR="0039347E" w:rsidRDefault="00855D6E">
            <w:pPr>
              <w:numPr>
                <w:ilvl w:val="0"/>
                <w:numId w:val="2"/>
              </w:numPr>
              <w:pBdr>
                <w:top w:val="nil"/>
                <w:left w:val="nil"/>
                <w:bottom w:val="nil"/>
                <w:right w:val="nil"/>
                <w:between w:val="nil"/>
              </w:pBdr>
              <w:spacing w:before="160" w:line="288" w:lineRule="auto"/>
              <w:jc w:val="both"/>
              <w:rPr>
                <w:rFonts w:ascii="Arial" w:eastAsia="Arial" w:hAnsi="Arial" w:cs="Arial"/>
                <w:color w:val="000000"/>
              </w:rPr>
            </w:pPr>
            <w:r>
              <w:rPr>
                <w:rFonts w:ascii="Arial" w:eastAsia="Arial" w:hAnsi="Arial" w:cs="Arial"/>
                <w:b/>
                <w:color w:val="000000"/>
                <w:sz w:val="22"/>
                <w:szCs w:val="22"/>
                <w:shd w:val="clear" w:color="auto" w:fill="CCECFF"/>
              </w:rPr>
              <w:t xml:space="preserve">Please provide some reflections on the main challenges the FICS faced in terms of teaching, learning and assessment. </w:t>
            </w:r>
            <w:r>
              <w:rPr>
                <w:rFonts w:ascii="Arial" w:eastAsia="Arial" w:hAnsi="Arial" w:cs="Arial"/>
                <w:b/>
                <w:i/>
                <w:color w:val="000000"/>
                <w:sz w:val="22"/>
                <w:szCs w:val="22"/>
                <w:shd w:val="clear" w:color="auto" w:fill="CCECFF"/>
              </w:rPr>
              <w:t xml:space="preserve">What additional support will be useful going forward? </w:t>
            </w:r>
            <w:r>
              <w:rPr>
                <w:rFonts w:ascii="Arial" w:eastAsia="Arial" w:hAnsi="Arial" w:cs="Arial"/>
                <w:b/>
                <w:color w:val="000000"/>
                <w:sz w:val="22"/>
                <w:szCs w:val="22"/>
                <w:shd w:val="clear" w:color="auto" w:fill="CCECFF"/>
              </w:rPr>
              <w:t>[max 150 words]</w:t>
            </w:r>
          </w:p>
        </w:tc>
      </w:tr>
      <w:tr w:rsidR="0039347E" w14:paraId="03718D47" w14:textId="77777777">
        <w:trPr>
          <w:trHeight w:val="400"/>
        </w:trPr>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D7" w14:textId="77777777" w:rsidR="0039347E" w:rsidRDefault="0039347E">
            <w:pPr>
              <w:jc w:val="both"/>
              <w:rPr>
                <w:rFonts w:ascii="Arial" w:eastAsia="Arial" w:hAnsi="Arial" w:cs="Arial"/>
              </w:rPr>
            </w:pPr>
          </w:p>
          <w:p w14:paraId="000000D8" w14:textId="77777777" w:rsidR="0039347E" w:rsidRDefault="0039347E">
            <w:pPr>
              <w:jc w:val="both"/>
              <w:rPr>
                <w:rFonts w:ascii="Arial" w:eastAsia="Arial" w:hAnsi="Arial" w:cs="Arial"/>
              </w:rPr>
            </w:pPr>
          </w:p>
        </w:tc>
      </w:tr>
    </w:tbl>
    <w:p w14:paraId="000000D9" w14:textId="77777777" w:rsidR="0039347E" w:rsidRDefault="0039347E">
      <w:pPr>
        <w:pBdr>
          <w:top w:val="nil"/>
          <w:left w:val="nil"/>
          <w:bottom w:val="nil"/>
          <w:right w:val="nil"/>
          <w:between w:val="nil"/>
        </w:pBdr>
        <w:jc w:val="both"/>
        <w:rPr>
          <w:rFonts w:ascii="Arial" w:eastAsia="Arial" w:hAnsi="Arial" w:cs="Arial"/>
          <w:color w:val="000000"/>
        </w:rPr>
      </w:pPr>
    </w:p>
    <w:p w14:paraId="000000DA" w14:textId="77777777"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tbl>
      <w:tblPr>
        <w:tblStyle w:val="affe"/>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39347E" w14:paraId="364586C1" w14:textId="77777777">
        <w:trPr>
          <w:trHeight w:val="400"/>
        </w:trPr>
        <w:tc>
          <w:tcPr>
            <w:tcW w:w="9638" w:type="dxa"/>
            <w:tcBorders>
              <w:top w:val="single" w:sz="4" w:space="0" w:color="000000"/>
              <w:left w:val="single" w:sz="4" w:space="0" w:color="000000"/>
              <w:bottom w:val="single" w:sz="4" w:space="0" w:color="000000"/>
              <w:right w:val="single" w:sz="4" w:space="0" w:color="000000"/>
            </w:tcBorders>
            <w:shd w:val="clear" w:color="auto" w:fill="CCECFF"/>
            <w:tcMar>
              <w:top w:w="0" w:type="dxa"/>
              <w:left w:w="144" w:type="dxa"/>
              <w:bottom w:w="0" w:type="dxa"/>
              <w:right w:w="144" w:type="dxa"/>
            </w:tcMar>
          </w:tcPr>
          <w:p w14:paraId="000000DB" w14:textId="4A631562" w:rsidR="0039347E" w:rsidRDefault="00855D6E">
            <w:pPr>
              <w:numPr>
                <w:ilvl w:val="0"/>
                <w:numId w:val="2"/>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Please add below any additional </w:t>
            </w:r>
            <w:r>
              <w:rPr>
                <w:rFonts w:ascii="Arial" w:eastAsia="Arial" w:hAnsi="Arial" w:cs="Arial"/>
                <w:b/>
                <w:sz w:val="22"/>
                <w:szCs w:val="22"/>
              </w:rPr>
              <w:t>suggestions</w:t>
            </w:r>
            <w:r>
              <w:rPr>
                <w:rFonts w:ascii="Arial" w:eastAsia="Arial" w:hAnsi="Arial" w:cs="Arial"/>
                <w:b/>
                <w:color w:val="000000"/>
                <w:sz w:val="22"/>
                <w:szCs w:val="22"/>
              </w:rPr>
              <w:t xml:space="preserve"> that </w:t>
            </w:r>
            <w:r>
              <w:rPr>
                <w:rFonts w:ascii="Arial" w:eastAsia="Arial" w:hAnsi="Arial" w:cs="Arial"/>
                <w:b/>
                <w:sz w:val="22"/>
                <w:szCs w:val="22"/>
              </w:rPr>
              <w:t>would improve</w:t>
            </w:r>
            <w:r>
              <w:rPr>
                <w:rFonts w:ascii="Arial" w:eastAsia="Arial" w:hAnsi="Arial" w:cs="Arial"/>
                <w:b/>
                <w:color w:val="000000"/>
                <w:sz w:val="22"/>
                <w:szCs w:val="22"/>
              </w:rPr>
              <w:t xml:space="preserve"> this programme of study.</w:t>
            </w:r>
          </w:p>
        </w:tc>
      </w:tr>
      <w:tr w:rsidR="0039347E" w14:paraId="244F692A" w14:textId="77777777">
        <w:trPr>
          <w:trHeight w:val="400"/>
        </w:trPr>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4" w:type="dxa"/>
              <w:bottom w:w="0" w:type="dxa"/>
              <w:right w:w="144" w:type="dxa"/>
            </w:tcMar>
          </w:tcPr>
          <w:p w14:paraId="000000DC" w14:textId="77777777" w:rsidR="0039347E" w:rsidRDefault="0039347E">
            <w:pPr>
              <w:pBdr>
                <w:top w:val="nil"/>
                <w:left w:val="nil"/>
                <w:bottom w:val="nil"/>
                <w:right w:val="nil"/>
                <w:between w:val="nil"/>
              </w:pBdr>
              <w:ind w:left="360"/>
              <w:jc w:val="both"/>
              <w:rPr>
                <w:rFonts w:ascii="Arial" w:eastAsia="Arial" w:hAnsi="Arial" w:cs="Arial"/>
                <w:b/>
                <w:color w:val="000000"/>
                <w:sz w:val="22"/>
                <w:szCs w:val="22"/>
              </w:rPr>
            </w:pPr>
          </w:p>
        </w:tc>
      </w:tr>
    </w:tbl>
    <w:p w14:paraId="000000DD" w14:textId="77777777" w:rsidR="0039347E" w:rsidRDefault="0039347E">
      <w:pPr>
        <w:pBdr>
          <w:top w:val="nil"/>
          <w:left w:val="nil"/>
          <w:bottom w:val="nil"/>
          <w:right w:val="nil"/>
          <w:between w:val="nil"/>
        </w:pBdr>
        <w:shd w:val="clear" w:color="auto" w:fill="FFFFFF"/>
        <w:jc w:val="both"/>
        <w:rPr>
          <w:rFonts w:ascii="Arial" w:eastAsia="Arial" w:hAnsi="Arial" w:cs="Arial"/>
          <w:color w:val="000000"/>
        </w:rPr>
      </w:pPr>
    </w:p>
    <w:p w14:paraId="000000DE" w14:textId="77F4A7E4" w:rsidR="0039347E" w:rsidRDefault="00855D6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w:t>
      </w:r>
    </w:p>
    <w:p w14:paraId="7FD9CF22" w14:textId="61EC5A17" w:rsidR="009A1248" w:rsidRPr="009A1248" w:rsidRDefault="009A1248" w:rsidP="009A1248">
      <w:pPr>
        <w:rPr>
          <w:rFonts w:ascii="Arial" w:eastAsia="Arial" w:hAnsi="Arial" w:cs="Arial"/>
        </w:rPr>
      </w:pPr>
    </w:p>
    <w:p w14:paraId="4348FF3E" w14:textId="6274D406" w:rsidR="009A1248" w:rsidRPr="009A1248" w:rsidRDefault="009A1248" w:rsidP="009A1248">
      <w:pPr>
        <w:rPr>
          <w:rFonts w:ascii="Arial" w:eastAsia="Arial" w:hAnsi="Arial" w:cs="Arial"/>
        </w:rPr>
      </w:pPr>
    </w:p>
    <w:p w14:paraId="36F6D69A" w14:textId="3693A56B" w:rsidR="009A1248" w:rsidRPr="009A1248" w:rsidRDefault="009A1248" w:rsidP="009A1248">
      <w:pPr>
        <w:rPr>
          <w:rFonts w:ascii="Arial" w:eastAsia="Arial" w:hAnsi="Arial" w:cs="Arial"/>
        </w:rPr>
      </w:pPr>
    </w:p>
    <w:p w14:paraId="593DBAAF" w14:textId="302FA9FC" w:rsidR="009A1248" w:rsidRDefault="009A1248" w:rsidP="009A1248">
      <w:pPr>
        <w:rPr>
          <w:rFonts w:ascii="Arial" w:eastAsia="Arial" w:hAnsi="Arial" w:cs="Arial"/>
          <w:color w:val="000000"/>
        </w:rPr>
      </w:pPr>
    </w:p>
    <w:p w14:paraId="2F98FD4B" w14:textId="77777777" w:rsidR="009A1248" w:rsidRDefault="009A1248" w:rsidP="009A1248">
      <w:pPr>
        <w:tabs>
          <w:tab w:val="left" w:pos="1613"/>
        </w:tabs>
        <w:rPr>
          <w:rFonts w:ascii="Arial" w:eastAsia="Arial" w:hAnsi="Arial" w:cs="Arial"/>
        </w:rPr>
      </w:pPr>
      <w:r>
        <w:rPr>
          <w:rFonts w:ascii="Arial" w:eastAsia="Arial" w:hAnsi="Arial" w:cs="Arial"/>
        </w:rPr>
        <w:tab/>
      </w:r>
    </w:p>
    <w:sectPr w:rsidR="009A1248" w:rsidSect="003D179F">
      <w:headerReference w:type="default" r:id="rId10"/>
      <w:footerReference w:type="default" r:id="rId11"/>
      <w:pgSz w:w="11906" w:h="16838"/>
      <w:pgMar w:top="1134" w:right="1134" w:bottom="1134" w:left="1134" w:header="709" w:footer="85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4437" w14:textId="77777777" w:rsidR="00DB29A4" w:rsidRDefault="00DB29A4">
      <w:r>
        <w:separator/>
      </w:r>
    </w:p>
  </w:endnote>
  <w:endnote w:type="continuationSeparator" w:id="0">
    <w:p w14:paraId="1A1F1CBC" w14:textId="77777777" w:rsidR="00DB29A4" w:rsidRDefault="00DB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047301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42FD8A6" w14:textId="15012BE7" w:rsidR="003D179F" w:rsidRPr="00394450" w:rsidRDefault="003D179F">
            <w:pPr>
              <w:pStyle w:val="Footer"/>
              <w:jc w:val="center"/>
              <w:rPr>
                <w:rFonts w:ascii="Arial" w:hAnsi="Arial" w:cs="Arial"/>
              </w:rPr>
            </w:pPr>
            <w:r w:rsidRPr="00394450">
              <w:rPr>
                <w:rFonts w:ascii="Arial" w:hAnsi="Arial" w:cs="Arial"/>
              </w:rPr>
              <w:t xml:space="preserve">Page </w:t>
            </w:r>
            <w:r w:rsidRPr="00394450">
              <w:rPr>
                <w:rFonts w:ascii="Arial" w:hAnsi="Arial" w:cs="Arial"/>
                <w:b/>
                <w:bCs/>
              </w:rPr>
              <w:fldChar w:fldCharType="begin"/>
            </w:r>
            <w:r w:rsidRPr="00394450">
              <w:rPr>
                <w:rFonts w:ascii="Arial" w:hAnsi="Arial" w:cs="Arial"/>
                <w:b/>
                <w:bCs/>
              </w:rPr>
              <w:instrText xml:space="preserve"> PAGE </w:instrText>
            </w:r>
            <w:r w:rsidRPr="00394450">
              <w:rPr>
                <w:rFonts w:ascii="Arial" w:hAnsi="Arial" w:cs="Arial"/>
                <w:b/>
                <w:bCs/>
              </w:rPr>
              <w:fldChar w:fldCharType="separate"/>
            </w:r>
            <w:r w:rsidRPr="00394450">
              <w:rPr>
                <w:rFonts w:ascii="Arial" w:hAnsi="Arial" w:cs="Arial"/>
                <w:b/>
                <w:bCs/>
                <w:noProof/>
              </w:rPr>
              <w:t>2</w:t>
            </w:r>
            <w:r w:rsidRPr="00394450">
              <w:rPr>
                <w:rFonts w:ascii="Arial" w:hAnsi="Arial" w:cs="Arial"/>
                <w:b/>
                <w:bCs/>
              </w:rPr>
              <w:fldChar w:fldCharType="end"/>
            </w:r>
            <w:r w:rsidRPr="00394450">
              <w:rPr>
                <w:rFonts w:ascii="Arial" w:hAnsi="Arial" w:cs="Arial"/>
              </w:rPr>
              <w:t xml:space="preserve"> of </w:t>
            </w:r>
            <w:r w:rsidRPr="00394450">
              <w:rPr>
                <w:rFonts w:ascii="Arial" w:hAnsi="Arial" w:cs="Arial"/>
                <w:b/>
                <w:bCs/>
              </w:rPr>
              <w:fldChar w:fldCharType="begin"/>
            </w:r>
            <w:r w:rsidRPr="00394450">
              <w:rPr>
                <w:rFonts w:ascii="Arial" w:hAnsi="Arial" w:cs="Arial"/>
                <w:b/>
                <w:bCs/>
              </w:rPr>
              <w:instrText xml:space="preserve"> NUMPAGES  </w:instrText>
            </w:r>
            <w:r w:rsidRPr="00394450">
              <w:rPr>
                <w:rFonts w:ascii="Arial" w:hAnsi="Arial" w:cs="Arial"/>
                <w:b/>
                <w:bCs/>
              </w:rPr>
              <w:fldChar w:fldCharType="separate"/>
            </w:r>
            <w:r w:rsidRPr="00394450">
              <w:rPr>
                <w:rFonts w:ascii="Arial" w:hAnsi="Arial" w:cs="Arial"/>
                <w:b/>
                <w:bCs/>
                <w:noProof/>
              </w:rPr>
              <w:t>2</w:t>
            </w:r>
            <w:r w:rsidRPr="00394450">
              <w:rPr>
                <w:rFonts w:ascii="Arial" w:hAnsi="Arial" w:cs="Arial"/>
                <w:b/>
                <w:bCs/>
              </w:rPr>
              <w:fldChar w:fldCharType="end"/>
            </w:r>
          </w:p>
        </w:sdtContent>
      </w:sdt>
    </w:sdtContent>
  </w:sdt>
  <w:p w14:paraId="5EE95C9C" w14:textId="77777777" w:rsidR="003D179F" w:rsidRDefault="003D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AC56" w14:textId="77777777" w:rsidR="00DB29A4" w:rsidRDefault="00DB29A4">
      <w:r>
        <w:separator/>
      </w:r>
    </w:p>
  </w:footnote>
  <w:footnote w:type="continuationSeparator" w:id="0">
    <w:p w14:paraId="16387EAB" w14:textId="77777777" w:rsidR="00DB29A4" w:rsidRDefault="00DB29A4">
      <w:r>
        <w:continuationSeparator/>
      </w:r>
    </w:p>
  </w:footnote>
  <w:footnote w:id="1">
    <w:p w14:paraId="1327BB96" w14:textId="71517271" w:rsidR="006E6A7F" w:rsidRPr="006E6A7F" w:rsidRDefault="006E6A7F">
      <w:pPr>
        <w:pStyle w:val="FootnoteText"/>
        <w:rPr>
          <w:lang w:val="mt-MT"/>
        </w:rPr>
      </w:pPr>
      <w:r>
        <w:rPr>
          <w:rStyle w:val="FootnoteReference"/>
        </w:rPr>
        <w:footnoteRef/>
      </w:r>
      <w:r>
        <w:t xml:space="preserve"> </w:t>
      </w:r>
      <w:r w:rsidRPr="006E6A7F">
        <w:rPr>
          <w:rFonts w:ascii="Arial" w:eastAsia="Arial" w:hAnsi="Arial" w:cs="Arial"/>
          <w:i/>
          <w:iCs/>
          <w:color w:val="000000"/>
        </w:rPr>
        <w:t xml:space="preserve">Lecturers will be informed by the end of October whether the study-units they deliver have been tagged by evaluation by </w:t>
      </w:r>
      <w:sdt>
        <w:sdtPr>
          <w:rPr>
            <w:i/>
            <w:iCs/>
          </w:rPr>
          <w:tag w:val="goog_rdk_4"/>
          <w:id w:val="1052509285"/>
        </w:sdtPr>
        <w:sdtEndPr/>
        <w:sdtContent/>
      </w:sdt>
      <w:r w:rsidRPr="006E6A7F">
        <w:rPr>
          <w:rFonts w:ascii="Arial" w:eastAsia="Arial" w:hAnsi="Arial" w:cs="Arial"/>
          <w:i/>
          <w:iCs/>
          <w:color w:val="000000"/>
        </w:rPr>
        <w:t>APQRU.</w:t>
      </w:r>
      <w:r w:rsidRPr="006E6A7F">
        <w:rPr>
          <w:rFonts w:ascii="Arial" w:eastAsia="Arial" w:hAnsi="Arial" w:cs="Arial"/>
          <w:b/>
          <w:i/>
          <w:iCs/>
          <w:color w:val="000000"/>
        </w:rPr>
        <w:t xml:space="preserve"> </w:t>
      </w:r>
      <w:r w:rsidRPr="006E6A7F">
        <w:rPr>
          <w:rFonts w:ascii="Arial" w:eastAsia="Arial" w:hAnsi="Arial" w:cs="Arial"/>
          <w:i/>
        </w:rPr>
        <w:t xml:space="preserve">Similarly, study-unit lecturers are to be informed by the programme </w:t>
      </w:r>
      <w:proofErr w:type="spellStart"/>
      <w:r w:rsidRPr="006E6A7F">
        <w:rPr>
          <w:rFonts w:ascii="Arial" w:eastAsia="Arial" w:hAnsi="Arial" w:cs="Arial"/>
          <w:i/>
        </w:rPr>
        <w:t>co-ordinator</w:t>
      </w:r>
      <w:proofErr w:type="spellEnd"/>
      <w:r w:rsidRPr="006E6A7F">
        <w:rPr>
          <w:rFonts w:ascii="Arial" w:eastAsia="Arial" w:hAnsi="Arial" w:cs="Arial"/>
          <w:i/>
        </w:rPr>
        <w:t>, by the end of November, whether their unit has been selected for FICS-led evaluation purposes for the APR of the particular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44E50A36" w:rsidR="0039347E" w:rsidRDefault="00393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BED"/>
    <w:multiLevelType w:val="multilevel"/>
    <w:tmpl w:val="296A353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E777F"/>
    <w:multiLevelType w:val="multilevel"/>
    <w:tmpl w:val="3CB43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30622A"/>
    <w:multiLevelType w:val="multilevel"/>
    <w:tmpl w:val="658292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7E"/>
    <w:rsid w:val="000B31C8"/>
    <w:rsid w:val="00285BE8"/>
    <w:rsid w:val="0039347E"/>
    <w:rsid w:val="00394450"/>
    <w:rsid w:val="003A556A"/>
    <w:rsid w:val="003C1D70"/>
    <w:rsid w:val="003D179F"/>
    <w:rsid w:val="00514B14"/>
    <w:rsid w:val="00657E0F"/>
    <w:rsid w:val="006E6A7F"/>
    <w:rsid w:val="006F64B4"/>
    <w:rsid w:val="007C6756"/>
    <w:rsid w:val="007D5C79"/>
    <w:rsid w:val="00855D6E"/>
    <w:rsid w:val="008E348E"/>
    <w:rsid w:val="009134BF"/>
    <w:rsid w:val="009A1248"/>
    <w:rsid w:val="00A63A24"/>
    <w:rsid w:val="00C47272"/>
    <w:rsid w:val="00DB29A4"/>
    <w:rsid w:val="00DC5619"/>
    <w:rsid w:val="00EC016D"/>
    <w:rsid w:val="00F44DB3"/>
    <w:rsid w:val="00F847B8"/>
    <w:rsid w:val="00FD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630B"/>
  <w15:docId w15:val="{A26C1915-F103-4F84-85C3-AF73B7A1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C0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table" w:styleId="TableGrid">
    <w:name w:val="Table Grid"/>
    <w:basedOn w:val="TableNormal"/>
    <w:uiPriority w:val="39"/>
    <w:rsid w:val="0058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6895"/>
    <w:rPr>
      <w:sz w:val="16"/>
      <w:szCs w:val="16"/>
    </w:rPr>
  </w:style>
  <w:style w:type="paragraph" w:styleId="CommentText">
    <w:name w:val="annotation text"/>
    <w:basedOn w:val="Normal"/>
    <w:link w:val="CommentTextChar"/>
    <w:uiPriority w:val="99"/>
    <w:semiHidden/>
    <w:unhideWhenUsed/>
    <w:rsid w:val="00E06895"/>
    <w:rPr>
      <w:sz w:val="20"/>
      <w:szCs w:val="20"/>
    </w:rPr>
  </w:style>
  <w:style w:type="character" w:customStyle="1" w:styleId="CommentTextChar">
    <w:name w:val="Comment Text Char"/>
    <w:basedOn w:val="DefaultParagraphFont"/>
    <w:link w:val="CommentText"/>
    <w:uiPriority w:val="99"/>
    <w:semiHidden/>
    <w:rsid w:val="00E06895"/>
    <w:rPr>
      <w:lang w:val="en-US" w:eastAsia="en-US"/>
    </w:rPr>
  </w:style>
  <w:style w:type="paragraph" w:styleId="CommentSubject">
    <w:name w:val="annotation subject"/>
    <w:basedOn w:val="CommentText"/>
    <w:next w:val="CommentText"/>
    <w:link w:val="CommentSubjectChar"/>
    <w:uiPriority w:val="99"/>
    <w:semiHidden/>
    <w:unhideWhenUsed/>
    <w:rsid w:val="00E06895"/>
    <w:rPr>
      <w:b/>
      <w:bCs/>
    </w:rPr>
  </w:style>
  <w:style w:type="character" w:customStyle="1" w:styleId="CommentSubjectChar">
    <w:name w:val="Comment Subject Char"/>
    <w:basedOn w:val="CommentTextChar"/>
    <w:link w:val="CommentSubject"/>
    <w:uiPriority w:val="99"/>
    <w:semiHidden/>
    <w:rsid w:val="00E06895"/>
    <w:rPr>
      <w:b/>
      <w:bCs/>
      <w:lang w:val="en-US" w:eastAsia="en-US"/>
    </w:rPr>
  </w:style>
  <w:style w:type="paragraph" w:styleId="NormalWeb">
    <w:name w:val="Normal (Web)"/>
    <w:basedOn w:val="Normal"/>
    <w:uiPriority w:val="99"/>
    <w:unhideWhenUsed/>
    <w:rsid w:val="00E06895"/>
    <w:pPr>
      <w:spacing w:before="100" w:beforeAutospacing="1" w:after="100" w:afterAutospacing="1"/>
    </w:pPr>
    <w:rPr>
      <w:lang w:eastAsia="en-GB"/>
    </w:rPr>
  </w:style>
  <w:style w:type="character" w:customStyle="1" w:styleId="apple-converted-space">
    <w:name w:val="apple-converted-space"/>
    <w:basedOn w:val="DefaultParagraphFont"/>
    <w:rsid w:val="00E06895"/>
  </w:style>
  <w:style w:type="paragraph" w:styleId="Revision">
    <w:name w:val="Revision"/>
    <w:hidden/>
    <w:uiPriority w:val="99"/>
    <w:semiHidden/>
    <w:rsid w:val="000D7D78"/>
    <w:rPr>
      <w:lang w:eastAsia="en-US"/>
    </w:rPr>
  </w:style>
  <w:style w:type="paragraph" w:styleId="BalloonText">
    <w:name w:val="Balloon Text"/>
    <w:basedOn w:val="Normal"/>
    <w:link w:val="BalloonTextChar"/>
    <w:uiPriority w:val="99"/>
    <w:semiHidden/>
    <w:unhideWhenUsed/>
    <w:rsid w:val="00A33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251"/>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33568"/>
    <w:rPr>
      <w:color w:val="605E5C"/>
      <w:shd w:val="clear" w:color="auto" w:fill="E1DFDD"/>
    </w:rPr>
  </w:style>
  <w:style w:type="paragraph" w:styleId="ListParagraph">
    <w:name w:val="List Paragraph"/>
    <w:basedOn w:val="Normal"/>
    <w:uiPriority w:val="34"/>
    <w:qFormat/>
    <w:rsid w:val="005670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0078B0"/>
    <w:pPr>
      <w:tabs>
        <w:tab w:val="center" w:pos="4513"/>
        <w:tab w:val="right" w:pos="9026"/>
      </w:tabs>
    </w:pPr>
  </w:style>
  <w:style w:type="character" w:customStyle="1" w:styleId="HeaderChar">
    <w:name w:val="Header Char"/>
    <w:basedOn w:val="DefaultParagraphFont"/>
    <w:link w:val="Header"/>
    <w:uiPriority w:val="99"/>
    <w:rsid w:val="000078B0"/>
    <w:rPr>
      <w:lang w:val="en-US" w:eastAsia="en-US"/>
    </w:rPr>
  </w:style>
  <w:style w:type="paragraph" w:styleId="Footer">
    <w:name w:val="footer"/>
    <w:basedOn w:val="Normal"/>
    <w:link w:val="FooterChar"/>
    <w:uiPriority w:val="99"/>
    <w:unhideWhenUsed/>
    <w:rsid w:val="000078B0"/>
    <w:pPr>
      <w:tabs>
        <w:tab w:val="center" w:pos="4513"/>
        <w:tab w:val="right" w:pos="9026"/>
      </w:tabs>
    </w:pPr>
  </w:style>
  <w:style w:type="character" w:customStyle="1" w:styleId="FooterChar">
    <w:name w:val="Footer Char"/>
    <w:basedOn w:val="DefaultParagraphFont"/>
    <w:link w:val="Footer"/>
    <w:uiPriority w:val="99"/>
    <w:rsid w:val="000078B0"/>
    <w:rPr>
      <w:lang w:val="en-US" w:eastAsia="en-US"/>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6E6A7F"/>
    <w:rPr>
      <w:sz w:val="20"/>
      <w:szCs w:val="20"/>
    </w:rPr>
  </w:style>
  <w:style w:type="character" w:customStyle="1" w:styleId="FootnoteTextChar">
    <w:name w:val="Footnote Text Char"/>
    <w:basedOn w:val="DefaultParagraphFont"/>
    <w:link w:val="FootnoteText"/>
    <w:uiPriority w:val="99"/>
    <w:semiHidden/>
    <w:rsid w:val="006E6A7F"/>
    <w:rPr>
      <w:sz w:val="20"/>
      <w:szCs w:val="20"/>
      <w:lang w:eastAsia="en-US"/>
    </w:rPr>
  </w:style>
  <w:style w:type="character" w:styleId="FootnoteReference">
    <w:name w:val="footnote reference"/>
    <w:basedOn w:val="DefaultParagraphFont"/>
    <w:uiPriority w:val="99"/>
    <w:semiHidden/>
    <w:unhideWhenUsed/>
    <w:rsid w:val="006E6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4ekoveDfczDlR9+ESOUBabpt7Q==">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DA2489-4618-5D43-AF77-FBEF7895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Malta</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ATTARD</dc:creator>
  <cp:lastModifiedBy>Jonathan Xuereb</cp:lastModifiedBy>
  <cp:revision>6</cp:revision>
  <cp:lastPrinted>2022-10-17T13:03:00Z</cp:lastPrinted>
  <dcterms:created xsi:type="dcterms:W3CDTF">2022-11-01T12:49:00Z</dcterms:created>
  <dcterms:modified xsi:type="dcterms:W3CDTF">2024-02-28T10:32:00Z</dcterms:modified>
</cp:coreProperties>
</file>